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EF5F0" w14:textId="77777777" w:rsidR="009E7668" w:rsidRPr="00AC007B" w:rsidRDefault="009E7668" w:rsidP="009E7668">
      <w:pPr>
        <w:autoSpaceDE w:val="0"/>
        <w:autoSpaceDN w:val="0"/>
        <w:adjustRightInd w:val="0"/>
        <w:spacing w:line="276" w:lineRule="auto"/>
        <w:ind w:right="-57"/>
        <w:jc w:val="center"/>
        <w:rPr>
          <w:rFonts w:asciiTheme="majorHAnsi" w:hAnsiTheme="majorHAnsi" w:cs="Arial"/>
          <w:i/>
          <w:color w:val="auto"/>
          <w:sz w:val="22"/>
          <w:szCs w:val="22"/>
          <w:lang w:eastAsia="en-US"/>
        </w:rPr>
      </w:pPr>
    </w:p>
    <w:p w14:paraId="24A393ED" w14:textId="77777777" w:rsidR="009E7668" w:rsidRPr="00AC007B" w:rsidRDefault="009E7668" w:rsidP="009E7668">
      <w:pPr>
        <w:autoSpaceDE w:val="0"/>
        <w:autoSpaceDN w:val="0"/>
        <w:adjustRightInd w:val="0"/>
        <w:spacing w:line="276" w:lineRule="auto"/>
        <w:ind w:right="-57"/>
        <w:jc w:val="center"/>
        <w:rPr>
          <w:rFonts w:asciiTheme="majorHAnsi" w:hAnsiTheme="majorHAnsi" w:cs="Arial"/>
          <w:i/>
          <w:color w:val="auto"/>
          <w:lang w:eastAsia="en-US"/>
        </w:rPr>
      </w:pPr>
    </w:p>
    <w:p w14:paraId="326EB1C2" w14:textId="77777777" w:rsidR="009E7668" w:rsidRPr="00AC007B" w:rsidRDefault="009E7668" w:rsidP="009E7668">
      <w:pPr>
        <w:autoSpaceDE w:val="0"/>
        <w:autoSpaceDN w:val="0"/>
        <w:adjustRightInd w:val="0"/>
        <w:spacing w:line="276" w:lineRule="auto"/>
        <w:ind w:right="-57"/>
        <w:jc w:val="center"/>
        <w:rPr>
          <w:rFonts w:asciiTheme="majorHAnsi" w:hAnsiTheme="majorHAnsi" w:cs="Arial"/>
          <w:b/>
          <w:bCs/>
          <w:color w:val="auto"/>
          <w:lang w:eastAsia="en-US"/>
        </w:rPr>
      </w:pPr>
      <w:r w:rsidRPr="00AC007B">
        <w:rPr>
          <w:rFonts w:asciiTheme="majorHAnsi" w:hAnsiTheme="majorHAnsi" w:cs="Arial"/>
          <w:b/>
          <w:bCs/>
          <w:color w:val="auto"/>
          <w:lang w:eastAsia="en-US"/>
        </w:rPr>
        <w:t>ORDIN</w:t>
      </w:r>
    </w:p>
    <w:p w14:paraId="674488C4" w14:textId="77777777" w:rsidR="00B61585" w:rsidRPr="00AC007B" w:rsidRDefault="00B61585" w:rsidP="009E7668">
      <w:pPr>
        <w:autoSpaceDE w:val="0"/>
        <w:autoSpaceDN w:val="0"/>
        <w:adjustRightInd w:val="0"/>
        <w:spacing w:line="276" w:lineRule="auto"/>
        <w:ind w:right="-57"/>
        <w:jc w:val="center"/>
        <w:rPr>
          <w:rFonts w:asciiTheme="majorHAnsi" w:hAnsiTheme="majorHAnsi" w:cs="Arial"/>
          <w:b/>
          <w:bCs/>
          <w:color w:val="auto"/>
          <w:lang w:eastAsia="en-US"/>
        </w:rPr>
      </w:pPr>
    </w:p>
    <w:p w14:paraId="5BA61DF7" w14:textId="4B3FAAEF" w:rsidR="009E7668" w:rsidRPr="00AC007B" w:rsidRDefault="009E7668" w:rsidP="009E7668">
      <w:pPr>
        <w:autoSpaceDE w:val="0"/>
        <w:autoSpaceDN w:val="0"/>
        <w:adjustRightInd w:val="0"/>
        <w:spacing w:line="276" w:lineRule="auto"/>
        <w:ind w:right="-57"/>
        <w:jc w:val="center"/>
        <w:rPr>
          <w:rFonts w:asciiTheme="majorHAnsi" w:hAnsiTheme="majorHAnsi" w:cs="Arial"/>
          <w:b/>
          <w:color w:val="auto"/>
          <w:sz w:val="22"/>
          <w:szCs w:val="22"/>
          <w:lang w:eastAsia="en-US"/>
        </w:rPr>
      </w:pPr>
      <w:r w:rsidRPr="00AC007B">
        <w:rPr>
          <w:rFonts w:asciiTheme="majorHAnsi" w:hAnsiTheme="majorHAnsi" w:cs="Arial"/>
          <w:b/>
          <w:color w:val="auto"/>
          <w:sz w:val="22"/>
          <w:szCs w:val="22"/>
          <w:lang w:eastAsia="en-US"/>
        </w:rPr>
        <w:t xml:space="preserve">pentru aprobarea organizării și funcționării unui program </w:t>
      </w:r>
      <w:r w:rsidR="00B61585" w:rsidRPr="00AC007B">
        <w:rPr>
          <w:rFonts w:asciiTheme="majorHAnsi" w:hAnsiTheme="majorHAnsi" w:cs="Arial"/>
          <w:b/>
          <w:color w:val="auto"/>
          <w:sz w:val="22"/>
          <w:szCs w:val="22"/>
          <w:lang w:eastAsia="en-US"/>
        </w:rPr>
        <w:t xml:space="preserve">pilot </w:t>
      </w:r>
      <w:r w:rsidRPr="00AC007B">
        <w:rPr>
          <w:rFonts w:asciiTheme="majorHAnsi" w:hAnsiTheme="majorHAnsi" w:cs="Arial"/>
          <w:b/>
          <w:color w:val="auto"/>
          <w:sz w:val="22"/>
          <w:szCs w:val="22"/>
          <w:lang w:eastAsia="en-US"/>
        </w:rPr>
        <w:t>de vaccinare a populației împotriva gripei sezoniere la nivelul farmaciilor comunitare</w:t>
      </w:r>
    </w:p>
    <w:p w14:paraId="21B26062" w14:textId="77777777" w:rsidR="009E7668" w:rsidRPr="00AC007B" w:rsidRDefault="009E7668" w:rsidP="009E7668">
      <w:pPr>
        <w:autoSpaceDE w:val="0"/>
        <w:autoSpaceDN w:val="0"/>
        <w:adjustRightInd w:val="0"/>
        <w:spacing w:line="276" w:lineRule="auto"/>
        <w:ind w:right="-57"/>
        <w:jc w:val="both"/>
        <w:rPr>
          <w:rFonts w:asciiTheme="majorHAnsi" w:hAnsiTheme="majorHAnsi" w:cs="Arial"/>
          <w:color w:val="auto"/>
          <w:sz w:val="22"/>
          <w:szCs w:val="22"/>
          <w:lang w:eastAsia="en-US"/>
        </w:rPr>
      </w:pPr>
    </w:p>
    <w:p w14:paraId="5328482C" w14:textId="1C0EF54C" w:rsidR="009E7668" w:rsidRPr="00AC007B" w:rsidRDefault="00983E9E" w:rsidP="009E7668">
      <w:pPr>
        <w:spacing w:after="150" w:line="276" w:lineRule="auto"/>
        <w:ind w:right="-57"/>
        <w:jc w:val="both"/>
        <w:rPr>
          <w:rFonts w:asciiTheme="majorHAnsi" w:eastAsia="Times New Roman" w:hAnsiTheme="majorHAnsi" w:cs="Calibri"/>
          <w:color w:val="auto"/>
          <w:sz w:val="22"/>
          <w:szCs w:val="22"/>
        </w:rPr>
      </w:pPr>
      <w:r w:rsidRPr="00AC007B">
        <w:rPr>
          <w:rFonts w:asciiTheme="majorHAnsi" w:eastAsia="Times New Roman" w:hAnsiTheme="majorHAnsi" w:cs="Calibri"/>
          <w:color w:val="auto"/>
          <w:sz w:val="22"/>
          <w:szCs w:val="22"/>
        </w:rPr>
        <w:t>V</w:t>
      </w:r>
      <w:r w:rsidR="009E7668" w:rsidRPr="00AC007B">
        <w:rPr>
          <w:rFonts w:asciiTheme="majorHAnsi" w:eastAsia="Times New Roman" w:hAnsiTheme="majorHAnsi" w:cs="Calibri"/>
          <w:color w:val="auto"/>
          <w:sz w:val="22"/>
          <w:szCs w:val="22"/>
        </w:rPr>
        <w:t xml:space="preserve">ăzând Referatul de aprobare nr. ........................ al Direcției </w:t>
      </w:r>
      <w:r w:rsidRPr="00AC007B">
        <w:rPr>
          <w:rFonts w:asciiTheme="majorHAnsi" w:eastAsia="Times New Roman" w:hAnsiTheme="majorHAnsi" w:cs="Calibri"/>
          <w:color w:val="auto"/>
          <w:sz w:val="22"/>
          <w:szCs w:val="22"/>
        </w:rPr>
        <w:t>G</w:t>
      </w:r>
      <w:r w:rsidR="009E7668" w:rsidRPr="00AC007B">
        <w:rPr>
          <w:rFonts w:asciiTheme="majorHAnsi" w:eastAsia="Times New Roman" w:hAnsiTheme="majorHAnsi" w:cs="Calibri"/>
          <w:color w:val="auto"/>
          <w:sz w:val="22"/>
          <w:szCs w:val="22"/>
        </w:rPr>
        <w:t>eneral</w:t>
      </w:r>
      <w:r w:rsidRPr="00AC007B">
        <w:rPr>
          <w:rFonts w:asciiTheme="majorHAnsi" w:eastAsia="Times New Roman" w:hAnsiTheme="majorHAnsi" w:cs="Calibri"/>
          <w:color w:val="auto"/>
          <w:sz w:val="22"/>
          <w:szCs w:val="22"/>
        </w:rPr>
        <w:t>e S</w:t>
      </w:r>
      <w:r w:rsidR="009E7668" w:rsidRPr="00AC007B">
        <w:rPr>
          <w:rFonts w:asciiTheme="majorHAnsi" w:eastAsia="Times New Roman" w:hAnsiTheme="majorHAnsi" w:cs="Calibri"/>
          <w:color w:val="auto"/>
          <w:sz w:val="22"/>
          <w:szCs w:val="22"/>
        </w:rPr>
        <w:t xml:space="preserve">ănătate </w:t>
      </w:r>
      <w:r w:rsidRPr="00AC007B">
        <w:rPr>
          <w:rFonts w:asciiTheme="majorHAnsi" w:eastAsia="Times New Roman" w:hAnsiTheme="majorHAnsi" w:cs="Calibri"/>
          <w:color w:val="auto"/>
          <w:sz w:val="22"/>
          <w:szCs w:val="22"/>
        </w:rPr>
        <w:t>P</w:t>
      </w:r>
      <w:r w:rsidR="009E7668" w:rsidRPr="00AC007B">
        <w:rPr>
          <w:rFonts w:asciiTheme="majorHAnsi" w:eastAsia="Times New Roman" w:hAnsiTheme="majorHAnsi" w:cs="Calibri"/>
          <w:color w:val="auto"/>
          <w:sz w:val="22"/>
          <w:szCs w:val="22"/>
        </w:rPr>
        <w:t>ublică</w:t>
      </w:r>
      <w:r w:rsidRPr="00AC007B">
        <w:rPr>
          <w:rFonts w:asciiTheme="majorHAnsi" w:eastAsia="Times New Roman" w:hAnsiTheme="majorHAnsi" w:cs="Calibri"/>
          <w:color w:val="auto"/>
          <w:sz w:val="22"/>
          <w:szCs w:val="22"/>
        </w:rPr>
        <w:t xml:space="preserve"> și Programe de Sănătate</w:t>
      </w:r>
      <w:r w:rsidR="009E7668" w:rsidRPr="00AC007B">
        <w:rPr>
          <w:rFonts w:asciiTheme="majorHAnsi" w:eastAsia="Times New Roman" w:hAnsiTheme="majorHAnsi" w:cs="Calibri"/>
          <w:color w:val="auto"/>
          <w:sz w:val="22"/>
          <w:szCs w:val="22"/>
        </w:rPr>
        <w:t xml:space="preserve"> din cadrul Ministerului Sănătății,</w:t>
      </w:r>
    </w:p>
    <w:p w14:paraId="1B0AFBFA" w14:textId="72081562" w:rsidR="0081278D" w:rsidRDefault="00A70317" w:rsidP="009E7668">
      <w:pPr>
        <w:spacing w:after="150" w:line="276" w:lineRule="auto"/>
        <w:ind w:right="-57"/>
        <w:jc w:val="both"/>
        <w:rPr>
          <w:rFonts w:asciiTheme="majorHAnsi" w:eastAsia="Times New Roman" w:hAnsiTheme="majorHAnsi" w:cs="Calibri"/>
          <w:color w:val="auto"/>
          <w:sz w:val="22"/>
          <w:szCs w:val="22"/>
        </w:rPr>
      </w:pPr>
      <w:r>
        <w:rPr>
          <w:rFonts w:asciiTheme="majorHAnsi" w:eastAsia="Times New Roman" w:hAnsiTheme="majorHAnsi" w:cs="Calibri"/>
          <w:color w:val="auto"/>
          <w:sz w:val="22"/>
          <w:szCs w:val="22"/>
        </w:rPr>
        <w:t>Avân</w:t>
      </w:r>
      <w:r w:rsidR="00E66AEE">
        <w:rPr>
          <w:rFonts w:asciiTheme="majorHAnsi" w:eastAsia="Times New Roman" w:hAnsiTheme="majorHAnsi" w:cs="Calibri"/>
          <w:color w:val="auto"/>
          <w:sz w:val="22"/>
          <w:szCs w:val="22"/>
        </w:rPr>
        <w:t>d</w:t>
      </w:r>
      <w:r>
        <w:rPr>
          <w:rFonts w:asciiTheme="majorHAnsi" w:eastAsia="Times New Roman" w:hAnsiTheme="majorHAnsi" w:cs="Calibri"/>
          <w:color w:val="auto"/>
          <w:sz w:val="22"/>
          <w:szCs w:val="22"/>
        </w:rPr>
        <w:t xml:space="preserve"> în vedere </w:t>
      </w:r>
      <w:r w:rsidR="009E7668" w:rsidRPr="00AC007B">
        <w:rPr>
          <w:rFonts w:asciiTheme="majorHAnsi" w:eastAsia="Times New Roman" w:hAnsiTheme="majorHAnsi" w:cs="Calibri"/>
          <w:b/>
          <w:bCs/>
          <w:color w:val="auto"/>
          <w:sz w:val="22"/>
          <w:szCs w:val="22"/>
        </w:rPr>
        <w:t>art.2 alin.(1) lit.g)</w:t>
      </w:r>
      <w:r w:rsidR="009E7668" w:rsidRPr="00AC007B">
        <w:rPr>
          <w:rFonts w:asciiTheme="majorHAnsi" w:eastAsia="Times New Roman" w:hAnsiTheme="majorHAnsi" w:cs="Calibri"/>
          <w:color w:val="auto"/>
          <w:sz w:val="22"/>
          <w:szCs w:val="22"/>
        </w:rPr>
        <w:t xml:space="preserve"> din Legea </w:t>
      </w:r>
      <w:r w:rsidR="0081278D" w:rsidRPr="00AC007B">
        <w:rPr>
          <w:rFonts w:asciiTheme="majorHAnsi" w:eastAsia="Times New Roman" w:hAnsiTheme="majorHAnsi" w:cs="Calibri"/>
          <w:color w:val="auto"/>
          <w:sz w:val="22"/>
          <w:szCs w:val="22"/>
        </w:rPr>
        <w:t xml:space="preserve">farmaciei </w:t>
      </w:r>
      <w:r w:rsidR="009E7668" w:rsidRPr="00AC007B">
        <w:rPr>
          <w:rFonts w:asciiTheme="majorHAnsi" w:eastAsia="Times New Roman" w:hAnsiTheme="majorHAnsi" w:cs="Calibri"/>
          <w:color w:val="auto"/>
          <w:sz w:val="22"/>
          <w:szCs w:val="22"/>
        </w:rPr>
        <w:t>266/2008</w:t>
      </w:r>
      <w:r w:rsidR="0081278D">
        <w:rPr>
          <w:rFonts w:asciiTheme="majorHAnsi" w:eastAsia="Times New Roman" w:hAnsiTheme="majorHAnsi" w:cs="Calibri"/>
          <w:color w:val="auto"/>
          <w:sz w:val="22"/>
          <w:szCs w:val="22"/>
        </w:rPr>
        <w:t>,</w:t>
      </w:r>
      <w:r w:rsidR="009E7668" w:rsidRPr="00AC007B">
        <w:rPr>
          <w:rFonts w:asciiTheme="majorHAnsi" w:eastAsia="Times New Roman" w:hAnsiTheme="majorHAnsi" w:cs="Calibri"/>
          <w:color w:val="auto"/>
          <w:sz w:val="22"/>
          <w:szCs w:val="22"/>
        </w:rPr>
        <w:t xml:space="preserve"> </w:t>
      </w:r>
      <w:r w:rsidRPr="00A70317">
        <w:rPr>
          <w:rFonts w:asciiTheme="majorHAnsi" w:eastAsia="Times New Roman" w:hAnsiTheme="majorHAnsi" w:cs="Calibri"/>
          <w:color w:val="auto"/>
          <w:sz w:val="22"/>
          <w:szCs w:val="22"/>
        </w:rPr>
        <w:t>republicat</w:t>
      </w:r>
      <w:r w:rsidRPr="00A70317">
        <w:rPr>
          <w:rFonts w:asciiTheme="majorHAnsi" w:eastAsia="Times New Roman" w:hAnsiTheme="majorHAnsi" w:cs="Calibri" w:hint="eastAsia"/>
          <w:color w:val="auto"/>
          <w:sz w:val="22"/>
          <w:szCs w:val="22"/>
        </w:rPr>
        <w:t>ă</w:t>
      </w:r>
      <w:r>
        <w:rPr>
          <w:rFonts w:asciiTheme="majorHAnsi" w:eastAsia="Times New Roman" w:hAnsiTheme="majorHAnsi" w:cs="Calibri"/>
          <w:color w:val="auto"/>
          <w:sz w:val="22"/>
          <w:szCs w:val="22"/>
        </w:rPr>
        <w:t xml:space="preserve">, cu modificările și completările ulterioare, </w:t>
      </w:r>
    </w:p>
    <w:p w14:paraId="4B659F25" w14:textId="02D835C6" w:rsidR="009E7668" w:rsidRPr="00AC007B" w:rsidRDefault="0081278D" w:rsidP="009E7668">
      <w:pPr>
        <w:spacing w:after="150" w:line="276" w:lineRule="auto"/>
        <w:ind w:right="-57"/>
        <w:jc w:val="both"/>
        <w:rPr>
          <w:rFonts w:asciiTheme="majorHAnsi" w:eastAsia="Times New Roman" w:hAnsiTheme="majorHAnsi" w:cs="Calibri"/>
          <w:color w:val="auto"/>
          <w:sz w:val="22"/>
          <w:szCs w:val="22"/>
        </w:rPr>
      </w:pPr>
      <w:r>
        <w:rPr>
          <w:rFonts w:asciiTheme="majorHAnsi" w:eastAsia="Times New Roman" w:hAnsiTheme="majorHAnsi" w:cs="Calibri"/>
          <w:color w:val="auto"/>
          <w:sz w:val="22"/>
          <w:szCs w:val="22"/>
        </w:rPr>
        <w:t>Î</w:t>
      </w:r>
      <w:r w:rsidR="00A70317">
        <w:rPr>
          <w:rFonts w:asciiTheme="majorHAnsi" w:eastAsia="Times New Roman" w:hAnsiTheme="majorHAnsi" w:cs="Calibri"/>
          <w:color w:val="auto"/>
          <w:sz w:val="22"/>
          <w:szCs w:val="22"/>
        </w:rPr>
        <w:t xml:space="preserve">n temeiul </w:t>
      </w:r>
      <w:r w:rsidR="009E7668" w:rsidRPr="00AC007B">
        <w:rPr>
          <w:rFonts w:asciiTheme="majorHAnsi" w:eastAsia="Times New Roman" w:hAnsiTheme="majorHAnsi" w:cs="Calibri"/>
          <w:b/>
          <w:bCs/>
          <w:color w:val="auto"/>
          <w:sz w:val="22"/>
          <w:szCs w:val="22"/>
        </w:rPr>
        <w:t>art. 7 </w:t>
      </w:r>
      <w:hyperlink r:id="rId8" w:anchor="p-41749765" w:tgtFrame="_blank" w:history="1">
        <w:r w:rsidR="009E7668" w:rsidRPr="00AC007B">
          <w:rPr>
            <w:rFonts w:asciiTheme="majorHAnsi" w:eastAsia="Times New Roman" w:hAnsiTheme="majorHAnsi" w:cs="Calibri"/>
            <w:b/>
            <w:bCs/>
            <w:color w:val="auto"/>
            <w:sz w:val="22"/>
            <w:szCs w:val="22"/>
          </w:rPr>
          <w:t>alin. (4)</w:t>
        </w:r>
      </w:hyperlink>
      <w:r w:rsidR="009E7668" w:rsidRPr="00AC007B">
        <w:rPr>
          <w:rFonts w:asciiTheme="majorHAnsi" w:eastAsia="Times New Roman" w:hAnsiTheme="majorHAnsi" w:cs="Calibri"/>
          <w:color w:val="auto"/>
          <w:sz w:val="22"/>
          <w:szCs w:val="22"/>
        </w:rPr>
        <w:t> din Hotărârea Guvernului nr. 144/2010 privind organizarea și funcționarea Ministerului Sănătății, cu modificările și completările ulterioare,</w:t>
      </w:r>
    </w:p>
    <w:p w14:paraId="285854A6" w14:textId="22BD8B35" w:rsidR="0081278D" w:rsidRDefault="009E7668" w:rsidP="009E7668">
      <w:pPr>
        <w:spacing w:line="276" w:lineRule="auto"/>
        <w:ind w:right="-57"/>
        <w:jc w:val="both"/>
        <w:rPr>
          <w:rFonts w:asciiTheme="majorHAnsi" w:eastAsia="Times New Roman" w:hAnsiTheme="majorHAnsi" w:cs="Calibri"/>
          <w:color w:val="auto"/>
          <w:sz w:val="22"/>
          <w:szCs w:val="22"/>
        </w:rPr>
      </w:pPr>
      <w:r w:rsidRPr="00AC007B">
        <w:rPr>
          <w:rFonts w:asciiTheme="majorHAnsi" w:eastAsia="Times New Roman" w:hAnsiTheme="majorHAnsi" w:cs="Calibri"/>
          <w:color w:val="auto"/>
          <w:sz w:val="22"/>
          <w:szCs w:val="22"/>
        </w:rPr>
        <w:t>ministrul sănătății emite următorul</w:t>
      </w:r>
      <w:r w:rsidR="0081278D">
        <w:rPr>
          <w:rFonts w:asciiTheme="majorHAnsi" w:eastAsia="Times New Roman" w:hAnsiTheme="majorHAnsi" w:cs="Calibri"/>
          <w:color w:val="auto"/>
          <w:sz w:val="22"/>
          <w:szCs w:val="22"/>
        </w:rPr>
        <w:t>:</w:t>
      </w:r>
    </w:p>
    <w:p w14:paraId="1E232140" w14:textId="77777777" w:rsidR="0081278D" w:rsidRDefault="0081278D" w:rsidP="009E7668">
      <w:pPr>
        <w:spacing w:line="276" w:lineRule="auto"/>
        <w:ind w:right="-57"/>
        <w:jc w:val="both"/>
        <w:rPr>
          <w:rFonts w:asciiTheme="majorHAnsi" w:eastAsia="Times New Roman" w:hAnsiTheme="majorHAnsi" w:cs="Calibri"/>
          <w:color w:val="auto"/>
          <w:sz w:val="22"/>
          <w:szCs w:val="22"/>
        </w:rPr>
      </w:pPr>
    </w:p>
    <w:p w14:paraId="14971C25" w14:textId="3647059D" w:rsidR="009E7668" w:rsidRPr="00AC007B" w:rsidRDefault="0081278D" w:rsidP="0081278D">
      <w:pPr>
        <w:spacing w:line="276" w:lineRule="auto"/>
        <w:ind w:right="-57"/>
        <w:jc w:val="center"/>
        <w:rPr>
          <w:rFonts w:asciiTheme="majorHAnsi" w:eastAsia="Times New Roman" w:hAnsiTheme="majorHAnsi" w:cs="Calibri"/>
          <w:color w:val="auto"/>
          <w:sz w:val="22"/>
          <w:szCs w:val="22"/>
        </w:rPr>
      </w:pPr>
      <w:r w:rsidRPr="00AC007B">
        <w:rPr>
          <w:rFonts w:asciiTheme="majorHAnsi" w:eastAsia="Times New Roman" w:hAnsiTheme="majorHAnsi" w:cs="Calibri"/>
          <w:color w:val="auto"/>
          <w:sz w:val="22"/>
          <w:szCs w:val="22"/>
        </w:rPr>
        <w:t>ORDIN</w:t>
      </w:r>
    </w:p>
    <w:p w14:paraId="4669531E" w14:textId="77777777" w:rsidR="009E7668" w:rsidRPr="00AC007B" w:rsidRDefault="009E7668" w:rsidP="009E7668">
      <w:pPr>
        <w:autoSpaceDE w:val="0"/>
        <w:autoSpaceDN w:val="0"/>
        <w:adjustRightInd w:val="0"/>
        <w:spacing w:line="276" w:lineRule="auto"/>
        <w:ind w:right="-57"/>
        <w:jc w:val="both"/>
        <w:rPr>
          <w:rFonts w:asciiTheme="majorHAnsi" w:hAnsiTheme="majorHAnsi" w:cs="Arial"/>
          <w:b/>
          <w:color w:val="auto"/>
          <w:sz w:val="22"/>
          <w:szCs w:val="22"/>
          <w:lang w:eastAsia="en-US"/>
        </w:rPr>
      </w:pPr>
    </w:p>
    <w:p w14:paraId="51A68428" w14:textId="31EAC050" w:rsidR="009E7668" w:rsidRPr="00AC007B" w:rsidRDefault="009E7668" w:rsidP="00AF4D57">
      <w:pPr>
        <w:tabs>
          <w:tab w:val="left" w:pos="567"/>
          <w:tab w:val="left" w:pos="851"/>
        </w:tabs>
        <w:spacing w:line="276" w:lineRule="auto"/>
        <w:jc w:val="both"/>
        <w:rPr>
          <w:rFonts w:asciiTheme="majorHAnsi" w:hAnsiTheme="majorHAnsi"/>
          <w:color w:val="auto"/>
          <w:sz w:val="22"/>
          <w:szCs w:val="22"/>
        </w:rPr>
      </w:pPr>
      <w:r w:rsidRPr="00AC007B">
        <w:rPr>
          <w:rFonts w:asciiTheme="majorHAnsi" w:hAnsiTheme="majorHAnsi"/>
          <w:b/>
          <w:bCs/>
          <w:color w:val="auto"/>
          <w:sz w:val="22"/>
          <w:szCs w:val="22"/>
        </w:rPr>
        <w:t>Art.1.</w:t>
      </w:r>
      <w:r w:rsidR="00B41DE5" w:rsidRPr="00AC007B">
        <w:rPr>
          <w:rFonts w:asciiTheme="majorHAnsi" w:hAnsiTheme="majorHAnsi"/>
          <w:b/>
          <w:bCs/>
          <w:color w:val="auto"/>
          <w:sz w:val="22"/>
          <w:szCs w:val="22"/>
        </w:rPr>
        <w:tab/>
      </w:r>
      <w:r w:rsidR="00AF4D57" w:rsidRPr="00AC007B">
        <w:rPr>
          <w:rFonts w:asciiTheme="majorHAnsi" w:hAnsiTheme="majorHAnsi"/>
          <w:b/>
          <w:bCs/>
          <w:color w:val="auto"/>
          <w:sz w:val="22"/>
          <w:szCs w:val="22"/>
        </w:rPr>
        <w:t xml:space="preserve">   </w:t>
      </w:r>
      <w:r w:rsidRPr="00AC007B">
        <w:rPr>
          <w:rFonts w:asciiTheme="majorHAnsi" w:hAnsiTheme="majorHAnsi"/>
          <w:b/>
          <w:bCs/>
          <w:color w:val="auto"/>
          <w:sz w:val="22"/>
          <w:szCs w:val="22"/>
        </w:rPr>
        <w:t xml:space="preserve">(1) </w:t>
      </w:r>
      <w:r w:rsidR="0070322E" w:rsidRPr="00AC007B">
        <w:rPr>
          <w:rFonts w:asciiTheme="majorHAnsi" w:hAnsiTheme="majorHAnsi"/>
          <w:color w:val="auto"/>
          <w:sz w:val="22"/>
          <w:szCs w:val="22"/>
        </w:rPr>
        <w:t>P</w:t>
      </w:r>
      <w:r w:rsidRPr="00AC007B">
        <w:rPr>
          <w:rFonts w:asciiTheme="majorHAnsi" w:hAnsiTheme="majorHAnsi"/>
          <w:color w:val="auto"/>
          <w:sz w:val="22"/>
          <w:szCs w:val="22"/>
        </w:rPr>
        <w:t xml:space="preserve">entru a furniza serviciul </w:t>
      </w:r>
      <w:bookmarkStart w:id="0" w:name="_Hlk83464781"/>
      <w:r w:rsidRPr="00AC007B">
        <w:rPr>
          <w:rFonts w:asciiTheme="majorHAnsi" w:hAnsiTheme="majorHAnsi"/>
          <w:color w:val="auto"/>
          <w:sz w:val="22"/>
          <w:szCs w:val="22"/>
        </w:rPr>
        <w:t>de vacc</w:t>
      </w:r>
      <w:r w:rsidR="0070322E" w:rsidRPr="00AC007B">
        <w:rPr>
          <w:rFonts w:asciiTheme="majorHAnsi" w:hAnsiTheme="majorHAnsi"/>
          <w:color w:val="auto"/>
          <w:sz w:val="22"/>
          <w:szCs w:val="22"/>
        </w:rPr>
        <w:t>inare împotriva gripei sezoniere</w:t>
      </w:r>
      <w:bookmarkEnd w:id="0"/>
      <w:r w:rsidR="0070322E" w:rsidRPr="00AC007B">
        <w:rPr>
          <w:rFonts w:asciiTheme="majorHAnsi" w:hAnsiTheme="majorHAnsi"/>
          <w:color w:val="auto"/>
          <w:sz w:val="22"/>
          <w:szCs w:val="22"/>
        </w:rPr>
        <w:t xml:space="preserve">, în farmaciile comunitare autorizate </w:t>
      </w:r>
      <w:r w:rsidRPr="00AC007B">
        <w:rPr>
          <w:rFonts w:asciiTheme="majorHAnsi" w:hAnsiTheme="majorHAnsi"/>
          <w:color w:val="auto"/>
          <w:sz w:val="22"/>
          <w:szCs w:val="22"/>
        </w:rPr>
        <w:t>se pot administra vac</w:t>
      </w:r>
      <w:r w:rsidR="0070322E" w:rsidRPr="00AC007B">
        <w:rPr>
          <w:rFonts w:asciiTheme="majorHAnsi" w:hAnsiTheme="majorHAnsi"/>
          <w:color w:val="auto"/>
          <w:sz w:val="22"/>
          <w:szCs w:val="22"/>
        </w:rPr>
        <w:t>c</w:t>
      </w:r>
      <w:r w:rsidRPr="00AC007B">
        <w:rPr>
          <w:rFonts w:asciiTheme="majorHAnsi" w:hAnsiTheme="majorHAnsi"/>
          <w:color w:val="auto"/>
          <w:sz w:val="22"/>
          <w:szCs w:val="22"/>
        </w:rPr>
        <w:t>inurile destinate populației eligibile.</w:t>
      </w:r>
      <w:r w:rsidR="0070322E" w:rsidRPr="00AC007B">
        <w:rPr>
          <w:rFonts w:asciiTheme="majorHAnsi" w:hAnsiTheme="majorHAnsi"/>
          <w:color w:val="auto"/>
          <w:sz w:val="22"/>
          <w:szCs w:val="22"/>
        </w:rPr>
        <w:t xml:space="preserve"> </w:t>
      </w:r>
    </w:p>
    <w:p w14:paraId="7C28DFB3" w14:textId="176B23F3" w:rsidR="009E7668" w:rsidRPr="00AC007B" w:rsidRDefault="009E7668" w:rsidP="00AF4D57">
      <w:pPr>
        <w:spacing w:line="276" w:lineRule="auto"/>
        <w:ind w:firstLine="708"/>
        <w:jc w:val="both"/>
        <w:rPr>
          <w:rFonts w:asciiTheme="majorHAnsi" w:hAnsiTheme="majorHAnsi"/>
          <w:color w:val="auto"/>
          <w:sz w:val="22"/>
          <w:szCs w:val="22"/>
        </w:rPr>
      </w:pPr>
      <w:r w:rsidRPr="00AC007B">
        <w:rPr>
          <w:rFonts w:asciiTheme="majorHAnsi" w:hAnsiTheme="majorHAnsi"/>
          <w:b/>
          <w:bCs/>
          <w:color w:val="auto"/>
          <w:sz w:val="22"/>
          <w:szCs w:val="22"/>
        </w:rPr>
        <w:t>(2)</w:t>
      </w:r>
      <w:r w:rsidRPr="00AC007B">
        <w:rPr>
          <w:rFonts w:asciiTheme="majorHAnsi" w:hAnsiTheme="majorHAnsi"/>
          <w:color w:val="auto"/>
          <w:sz w:val="22"/>
          <w:szCs w:val="22"/>
        </w:rPr>
        <w:t xml:space="preserve"> Vaccinarea se va face exclusiv de către farmaciștii </w:t>
      </w:r>
      <w:r w:rsidR="007C51C6" w:rsidRPr="00AC007B">
        <w:rPr>
          <w:rFonts w:asciiTheme="majorHAnsi" w:hAnsiTheme="majorHAnsi"/>
          <w:color w:val="auto"/>
          <w:sz w:val="22"/>
          <w:szCs w:val="22"/>
        </w:rPr>
        <w:t xml:space="preserve">care au absolvit un program postuniversitar </w:t>
      </w:r>
      <w:r w:rsidR="0070322E" w:rsidRPr="00AC007B">
        <w:rPr>
          <w:rFonts w:asciiTheme="majorHAnsi" w:hAnsiTheme="majorHAnsi"/>
          <w:color w:val="auto"/>
          <w:sz w:val="22"/>
          <w:szCs w:val="22"/>
        </w:rPr>
        <w:t xml:space="preserve"> </w:t>
      </w:r>
      <w:r w:rsidRPr="00AC007B">
        <w:rPr>
          <w:rFonts w:asciiTheme="majorHAnsi" w:hAnsiTheme="majorHAnsi"/>
          <w:color w:val="auto"/>
          <w:sz w:val="22"/>
          <w:szCs w:val="22"/>
        </w:rPr>
        <w:t xml:space="preserve">de pregătire în </w:t>
      </w:r>
      <w:r w:rsidR="007C51C6" w:rsidRPr="00AC007B">
        <w:rPr>
          <w:rFonts w:asciiTheme="majorHAnsi" w:hAnsiTheme="majorHAnsi"/>
          <w:color w:val="auto"/>
          <w:sz w:val="22"/>
          <w:szCs w:val="22"/>
        </w:rPr>
        <w:t>vaccinarea împotriva gripei</w:t>
      </w:r>
      <w:r w:rsidR="005877C4" w:rsidRPr="00AC007B">
        <w:rPr>
          <w:rFonts w:asciiTheme="majorHAnsi" w:hAnsiTheme="majorHAnsi"/>
          <w:color w:val="auto"/>
          <w:sz w:val="22"/>
          <w:szCs w:val="22"/>
        </w:rPr>
        <w:t xml:space="preserve"> sezoniere.</w:t>
      </w:r>
    </w:p>
    <w:p w14:paraId="471AC8D1" w14:textId="77777777" w:rsidR="009E7668" w:rsidRPr="00AC007B" w:rsidRDefault="0070322E" w:rsidP="00AF4D57">
      <w:pPr>
        <w:spacing w:line="276" w:lineRule="auto"/>
        <w:jc w:val="both"/>
        <w:rPr>
          <w:rFonts w:asciiTheme="majorHAnsi" w:hAnsiTheme="majorHAnsi"/>
          <w:color w:val="auto"/>
          <w:sz w:val="22"/>
          <w:szCs w:val="22"/>
        </w:rPr>
      </w:pPr>
      <w:r w:rsidRPr="00AC007B">
        <w:rPr>
          <w:rFonts w:asciiTheme="majorHAnsi" w:hAnsiTheme="majorHAnsi"/>
          <w:b/>
          <w:bCs/>
          <w:color w:val="auto"/>
          <w:sz w:val="22"/>
          <w:szCs w:val="22"/>
        </w:rPr>
        <w:tab/>
      </w:r>
      <w:r w:rsidR="009E7668" w:rsidRPr="00AC007B">
        <w:rPr>
          <w:rFonts w:asciiTheme="majorHAnsi" w:hAnsiTheme="majorHAnsi"/>
          <w:b/>
          <w:bCs/>
          <w:color w:val="auto"/>
          <w:sz w:val="22"/>
          <w:szCs w:val="22"/>
        </w:rPr>
        <w:t>(3)</w:t>
      </w:r>
      <w:r w:rsidR="009E7668" w:rsidRPr="00AC007B">
        <w:rPr>
          <w:rFonts w:asciiTheme="majorHAnsi" w:hAnsiTheme="majorHAnsi"/>
          <w:color w:val="auto"/>
          <w:sz w:val="22"/>
          <w:szCs w:val="22"/>
        </w:rPr>
        <w:t xml:space="preserve"> </w:t>
      </w:r>
      <w:r w:rsidR="006B29C7" w:rsidRPr="00AC007B">
        <w:rPr>
          <w:rFonts w:asciiTheme="majorHAnsi" w:hAnsiTheme="majorHAnsi"/>
          <w:color w:val="auto"/>
          <w:sz w:val="22"/>
          <w:szCs w:val="22"/>
        </w:rPr>
        <w:t>Vaccinarea se face de către far</w:t>
      </w:r>
      <w:r w:rsidR="009E7668" w:rsidRPr="00AC007B">
        <w:rPr>
          <w:rFonts w:asciiTheme="majorHAnsi" w:hAnsiTheme="majorHAnsi"/>
          <w:color w:val="auto"/>
          <w:sz w:val="22"/>
          <w:szCs w:val="22"/>
        </w:rPr>
        <w:t>m</w:t>
      </w:r>
      <w:r w:rsidR="006B29C7" w:rsidRPr="00AC007B">
        <w:rPr>
          <w:rFonts w:asciiTheme="majorHAnsi" w:hAnsiTheme="majorHAnsi"/>
          <w:color w:val="auto"/>
          <w:sz w:val="22"/>
          <w:szCs w:val="22"/>
        </w:rPr>
        <w:t>a</w:t>
      </w:r>
      <w:r w:rsidR="009E7668" w:rsidRPr="00AC007B">
        <w:rPr>
          <w:rFonts w:asciiTheme="majorHAnsi" w:hAnsiTheme="majorHAnsi"/>
          <w:color w:val="auto"/>
          <w:sz w:val="22"/>
          <w:szCs w:val="22"/>
        </w:rPr>
        <w:t xml:space="preserve">ciștii prevăzuți la </w:t>
      </w:r>
      <w:r w:rsidR="009E7668" w:rsidRPr="00AC007B">
        <w:rPr>
          <w:rFonts w:asciiTheme="majorHAnsi" w:hAnsiTheme="majorHAnsi"/>
          <w:b/>
          <w:bCs/>
          <w:color w:val="auto"/>
          <w:sz w:val="22"/>
          <w:szCs w:val="22"/>
        </w:rPr>
        <w:t>alin.(2)</w:t>
      </w:r>
      <w:r w:rsidR="009E7668" w:rsidRPr="00AC007B">
        <w:rPr>
          <w:rFonts w:asciiTheme="majorHAnsi" w:hAnsiTheme="majorHAnsi"/>
          <w:color w:val="auto"/>
          <w:sz w:val="22"/>
          <w:szCs w:val="22"/>
        </w:rPr>
        <w:t xml:space="preserve"> cu respectarea strictă a Ghidului de vaccinare </w:t>
      </w:r>
      <w:r w:rsidR="00C11CDB" w:rsidRPr="00AC007B">
        <w:rPr>
          <w:rFonts w:asciiTheme="majorHAnsi" w:hAnsiTheme="majorHAnsi"/>
          <w:color w:val="auto"/>
          <w:sz w:val="22"/>
          <w:szCs w:val="22"/>
        </w:rPr>
        <w:t xml:space="preserve">în farmaciile comunitare </w:t>
      </w:r>
      <w:r w:rsidR="009E7668" w:rsidRPr="00AC007B">
        <w:rPr>
          <w:rFonts w:asciiTheme="majorHAnsi" w:hAnsiTheme="majorHAnsi"/>
          <w:color w:val="auto"/>
          <w:sz w:val="22"/>
          <w:szCs w:val="22"/>
        </w:rPr>
        <w:t xml:space="preserve">prevăzut în </w:t>
      </w:r>
      <w:r w:rsidR="009E7668" w:rsidRPr="00AC007B">
        <w:rPr>
          <w:rFonts w:asciiTheme="majorHAnsi" w:hAnsiTheme="majorHAnsi"/>
          <w:b/>
          <w:bCs/>
          <w:color w:val="auto"/>
          <w:sz w:val="22"/>
          <w:szCs w:val="22"/>
        </w:rPr>
        <w:t>Anexa nr.1</w:t>
      </w:r>
      <w:r w:rsidR="009E7668" w:rsidRPr="00AC007B">
        <w:rPr>
          <w:rFonts w:asciiTheme="majorHAnsi" w:hAnsiTheme="majorHAnsi"/>
          <w:color w:val="auto"/>
          <w:sz w:val="22"/>
          <w:szCs w:val="22"/>
        </w:rPr>
        <w:t xml:space="preserve"> la prezentul ordin.</w:t>
      </w:r>
    </w:p>
    <w:p w14:paraId="6996DE41" w14:textId="77777777" w:rsidR="009E7668" w:rsidRPr="00AC007B" w:rsidRDefault="009E7668" w:rsidP="009E7668">
      <w:pPr>
        <w:autoSpaceDE w:val="0"/>
        <w:autoSpaceDN w:val="0"/>
        <w:adjustRightInd w:val="0"/>
        <w:spacing w:line="276" w:lineRule="auto"/>
        <w:ind w:right="-57"/>
        <w:jc w:val="both"/>
        <w:rPr>
          <w:rFonts w:asciiTheme="majorHAnsi" w:hAnsiTheme="majorHAnsi" w:cs="Arial"/>
          <w:color w:val="auto"/>
          <w:sz w:val="22"/>
          <w:szCs w:val="22"/>
          <w:lang w:eastAsia="en-US"/>
        </w:rPr>
      </w:pPr>
    </w:p>
    <w:p w14:paraId="5BD945C5" w14:textId="3F3B13F9" w:rsidR="009E7668" w:rsidRPr="00AC007B" w:rsidRDefault="009E7668" w:rsidP="009E7668">
      <w:p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b/>
          <w:bCs/>
          <w:color w:val="auto"/>
          <w:sz w:val="22"/>
          <w:szCs w:val="22"/>
          <w:lang w:eastAsia="en-US"/>
        </w:rPr>
        <w:t>Art.2</w:t>
      </w:r>
      <w:r w:rsidRPr="00AC007B">
        <w:rPr>
          <w:rFonts w:asciiTheme="majorHAnsi" w:hAnsiTheme="majorHAnsi" w:cs="Arial"/>
          <w:color w:val="auto"/>
          <w:sz w:val="22"/>
          <w:szCs w:val="22"/>
          <w:lang w:eastAsia="en-US"/>
        </w:rPr>
        <w:t xml:space="preserve">. </w:t>
      </w:r>
      <w:r w:rsidRPr="00AC007B">
        <w:rPr>
          <w:rFonts w:asciiTheme="majorHAnsi" w:hAnsiTheme="majorHAnsi" w:cs="Arial"/>
          <w:b/>
          <w:bCs/>
          <w:color w:val="auto"/>
          <w:sz w:val="22"/>
          <w:szCs w:val="22"/>
          <w:lang w:eastAsia="en-US"/>
        </w:rPr>
        <w:t>(1)</w:t>
      </w:r>
      <w:r w:rsidRPr="00AC007B">
        <w:rPr>
          <w:rFonts w:asciiTheme="majorHAnsi" w:hAnsiTheme="majorHAnsi" w:cs="Arial"/>
          <w:color w:val="auto"/>
          <w:sz w:val="22"/>
          <w:szCs w:val="22"/>
          <w:lang w:eastAsia="en-US"/>
        </w:rPr>
        <w:t xml:space="preserve"> Autorizarea farmaciilor pentru a desfășura activitatea de vaccinare prevăzută la </w:t>
      </w:r>
      <w:r w:rsidRPr="00AC007B">
        <w:rPr>
          <w:rFonts w:asciiTheme="majorHAnsi" w:hAnsiTheme="majorHAnsi" w:cs="Arial"/>
          <w:b/>
          <w:bCs/>
          <w:color w:val="auto"/>
          <w:sz w:val="22"/>
          <w:szCs w:val="22"/>
          <w:lang w:eastAsia="en-US"/>
        </w:rPr>
        <w:t>art.1</w:t>
      </w:r>
      <w:r w:rsidRPr="00AC007B">
        <w:rPr>
          <w:rFonts w:asciiTheme="majorHAnsi" w:hAnsiTheme="majorHAnsi" w:cs="Arial"/>
          <w:color w:val="auto"/>
          <w:sz w:val="22"/>
          <w:szCs w:val="22"/>
          <w:lang w:eastAsia="en-US"/>
        </w:rPr>
        <w:t xml:space="preserve"> se face de către Ministerul Sănătății</w:t>
      </w:r>
      <w:r w:rsidR="007C51C6" w:rsidRPr="00AC007B">
        <w:rPr>
          <w:rFonts w:asciiTheme="majorHAnsi" w:hAnsiTheme="majorHAnsi" w:cs="Arial"/>
          <w:color w:val="auto"/>
          <w:sz w:val="22"/>
          <w:szCs w:val="22"/>
          <w:lang w:eastAsia="en-US"/>
        </w:rPr>
        <w:t xml:space="preserve">, </w:t>
      </w:r>
      <w:r w:rsidR="00140BAE" w:rsidRPr="00AC007B">
        <w:rPr>
          <w:rFonts w:asciiTheme="majorHAnsi" w:hAnsiTheme="majorHAnsi" w:cs="Arial"/>
          <w:color w:val="auto"/>
          <w:sz w:val="22"/>
          <w:szCs w:val="22"/>
          <w:lang w:eastAsia="en-US"/>
        </w:rPr>
        <w:t>prin Direcția Farmaceutică și a Dispozitivelor Medicale,</w:t>
      </w:r>
      <w:r w:rsidRPr="00AC007B">
        <w:rPr>
          <w:rFonts w:asciiTheme="majorHAnsi" w:hAnsiTheme="majorHAnsi" w:cs="Arial"/>
          <w:color w:val="auto"/>
          <w:sz w:val="22"/>
          <w:szCs w:val="22"/>
          <w:lang w:eastAsia="en-US"/>
        </w:rPr>
        <w:t xml:space="preserve"> în baza următoarelor documente:</w:t>
      </w:r>
    </w:p>
    <w:p w14:paraId="39566E75" w14:textId="451DF4D2" w:rsidR="009E7668" w:rsidRPr="00AC007B" w:rsidRDefault="008F6F43" w:rsidP="009E7668">
      <w:pPr>
        <w:pStyle w:val="ListParagraph"/>
        <w:numPr>
          <w:ilvl w:val="0"/>
          <w:numId w:val="9"/>
        </w:num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color w:val="auto"/>
          <w:sz w:val="22"/>
          <w:szCs w:val="22"/>
          <w:lang w:eastAsia="en-US"/>
        </w:rPr>
        <w:t>C</w:t>
      </w:r>
      <w:r w:rsidR="009E7668" w:rsidRPr="00AC007B">
        <w:rPr>
          <w:rFonts w:asciiTheme="majorHAnsi" w:hAnsiTheme="majorHAnsi" w:cs="Arial"/>
          <w:color w:val="auto"/>
          <w:sz w:val="22"/>
          <w:szCs w:val="22"/>
          <w:lang w:eastAsia="en-US"/>
        </w:rPr>
        <w:t>erere</w:t>
      </w:r>
      <w:r w:rsidR="00956E4E">
        <w:rPr>
          <w:rFonts w:asciiTheme="majorHAnsi" w:hAnsiTheme="majorHAnsi" w:cs="Arial"/>
          <w:color w:val="auto"/>
          <w:sz w:val="22"/>
          <w:szCs w:val="22"/>
          <w:lang w:eastAsia="en-US"/>
        </w:rPr>
        <w:t xml:space="preserve"> </w:t>
      </w:r>
      <w:r w:rsidRPr="00AC007B">
        <w:rPr>
          <w:rFonts w:asciiTheme="majorHAnsi" w:hAnsiTheme="majorHAnsi" w:cs="Arial"/>
          <w:color w:val="auto"/>
          <w:sz w:val="22"/>
          <w:szCs w:val="22"/>
          <w:lang w:eastAsia="en-US"/>
        </w:rPr>
        <w:t xml:space="preserve">tip, potrivit modelului prevăzut </w:t>
      </w:r>
      <w:r w:rsidR="00A16B8D" w:rsidRPr="00A16B8D">
        <w:rPr>
          <w:rFonts w:asciiTheme="majorHAnsi" w:hAnsiTheme="majorHAnsi" w:cs="Arial"/>
          <w:color w:val="auto"/>
          <w:sz w:val="22"/>
          <w:szCs w:val="22"/>
          <w:lang w:eastAsia="en-US"/>
        </w:rPr>
        <w:t xml:space="preserve">în </w:t>
      </w:r>
      <w:r w:rsidR="00A16B8D" w:rsidRPr="00A16B8D">
        <w:rPr>
          <w:rFonts w:asciiTheme="majorHAnsi" w:hAnsiTheme="majorHAnsi" w:cs="Arial"/>
          <w:b/>
          <w:color w:val="auto"/>
          <w:sz w:val="22"/>
          <w:szCs w:val="22"/>
          <w:lang w:eastAsia="en-US"/>
        </w:rPr>
        <w:t xml:space="preserve">Anexa </w:t>
      </w:r>
      <w:r w:rsidR="0081278D">
        <w:rPr>
          <w:rFonts w:asciiTheme="majorHAnsi" w:hAnsiTheme="majorHAnsi" w:cs="Arial"/>
          <w:b/>
          <w:color w:val="auto"/>
          <w:sz w:val="22"/>
          <w:szCs w:val="22"/>
          <w:lang w:eastAsia="en-US"/>
        </w:rPr>
        <w:t xml:space="preserve">nr. </w:t>
      </w:r>
      <w:r w:rsidR="00A16B8D" w:rsidRPr="00A16B8D">
        <w:rPr>
          <w:rFonts w:asciiTheme="majorHAnsi" w:hAnsiTheme="majorHAnsi" w:cs="Arial"/>
          <w:b/>
          <w:color w:val="auto"/>
          <w:sz w:val="22"/>
          <w:szCs w:val="22"/>
          <w:lang w:eastAsia="en-US"/>
        </w:rPr>
        <w:t>2</w:t>
      </w:r>
      <w:r w:rsidRPr="00A16B8D">
        <w:rPr>
          <w:rFonts w:asciiTheme="majorHAnsi" w:hAnsiTheme="majorHAnsi" w:cs="Arial"/>
          <w:b/>
          <w:color w:val="auto"/>
          <w:sz w:val="22"/>
          <w:szCs w:val="22"/>
          <w:lang w:eastAsia="en-US"/>
        </w:rPr>
        <w:t xml:space="preserve"> </w:t>
      </w:r>
      <w:r w:rsidRPr="00A16B8D">
        <w:rPr>
          <w:rFonts w:asciiTheme="majorHAnsi" w:hAnsiTheme="majorHAnsi" w:cs="Arial"/>
          <w:color w:val="auto"/>
          <w:sz w:val="22"/>
          <w:szCs w:val="22"/>
          <w:lang w:eastAsia="en-US"/>
        </w:rPr>
        <w:t xml:space="preserve">la </w:t>
      </w:r>
      <w:r w:rsidRPr="00AC007B">
        <w:rPr>
          <w:rFonts w:asciiTheme="majorHAnsi" w:hAnsiTheme="majorHAnsi" w:cs="Arial"/>
          <w:color w:val="auto"/>
          <w:sz w:val="22"/>
          <w:szCs w:val="22"/>
          <w:lang w:eastAsia="en-US"/>
        </w:rPr>
        <w:t>prezentul ordin</w:t>
      </w:r>
      <w:r w:rsidR="009E7668" w:rsidRPr="00AC007B">
        <w:rPr>
          <w:rFonts w:asciiTheme="majorHAnsi" w:hAnsiTheme="majorHAnsi" w:cs="Arial"/>
          <w:color w:val="auto"/>
          <w:sz w:val="22"/>
          <w:szCs w:val="22"/>
          <w:lang w:eastAsia="en-US"/>
        </w:rPr>
        <w:t>;</w:t>
      </w:r>
    </w:p>
    <w:p w14:paraId="160E01A2" w14:textId="1D4063CE" w:rsidR="008F6F43" w:rsidRPr="00AC007B" w:rsidRDefault="00820825" w:rsidP="009E7668">
      <w:pPr>
        <w:pStyle w:val="ListParagraph"/>
        <w:numPr>
          <w:ilvl w:val="0"/>
          <w:numId w:val="9"/>
        </w:num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color w:val="auto"/>
          <w:sz w:val="22"/>
          <w:szCs w:val="22"/>
          <w:lang w:eastAsia="en-US"/>
        </w:rPr>
        <w:t>Autorizația de funcționare a unității farmaceutice eliberată de Ministerul Sănătății, în copie;</w:t>
      </w:r>
    </w:p>
    <w:p w14:paraId="43D85AD1" w14:textId="05B4E676" w:rsidR="009E7668" w:rsidRPr="00AC007B" w:rsidRDefault="008F6F43" w:rsidP="005544E2">
      <w:pPr>
        <w:pStyle w:val="ListParagraph"/>
        <w:numPr>
          <w:ilvl w:val="0"/>
          <w:numId w:val="9"/>
        </w:num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color w:val="auto"/>
          <w:sz w:val="22"/>
          <w:szCs w:val="22"/>
          <w:lang w:eastAsia="en-US"/>
        </w:rPr>
        <w:t>M</w:t>
      </w:r>
      <w:r w:rsidR="009E7668" w:rsidRPr="00AC007B">
        <w:rPr>
          <w:rFonts w:asciiTheme="majorHAnsi" w:hAnsiTheme="majorHAnsi" w:cs="Arial"/>
          <w:color w:val="auto"/>
          <w:sz w:val="22"/>
          <w:szCs w:val="22"/>
          <w:lang w:eastAsia="en-US"/>
        </w:rPr>
        <w:t>emoriu</w:t>
      </w:r>
      <w:r w:rsidRPr="00AC007B">
        <w:rPr>
          <w:rFonts w:asciiTheme="majorHAnsi" w:hAnsiTheme="majorHAnsi" w:cs="Arial"/>
          <w:color w:val="auto"/>
          <w:sz w:val="22"/>
          <w:szCs w:val="22"/>
          <w:lang w:eastAsia="en-US"/>
        </w:rPr>
        <w:t>l</w:t>
      </w:r>
      <w:r w:rsidR="009E7668" w:rsidRPr="00AC007B">
        <w:rPr>
          <w:rFonts w:asciiTheme="majorHAnsi" w:hAnsiTheme="majorHAnsi" w:cs="Arial"/>
          <w:color w:val="auto"/>
          <w:sz w:val="22"/>
          <w:szCs w:val="22"/>
          <w:lang w:eastAsia="en-US"/>
        </w:rPr>
        <w:t xml:space="preserve"> tehnic asumat de către repre</w:t>
      </w:r>
      <w:r w:rsidR="00C11CDB" w:rsidRPr="00AC007B">
        <w:rPr>
          <w:rFonts w:asciiTheme="majorHAnsi" w:hAnsiTheme="majorHAnsi" w:cs="Arial"/>
          <w:color w:val="auto"/>
          <w:sz w:val="22"/>
          <w:szCs w:val="22"/>
          <w:lang w:eastAsia="en-US"/>
        </w:rPr>
        <w:t xml:space="preserve">zentantul persoanei juridice care </w:t>
      </w:r>
      <w:r w:rsidR="009E7668" w:rsidRPr="00AC007B">
        <w:rPr>
          <w:rFonts w:asciiTheme="majorHAnsi" w:hAnsiTheme="majorHAnsi" w:cs="Arial"/>
          <w:color w:val="auto"/>
          <w:sz w:val="22"/>
          <w:szCs w:val="22"/>
          <w:lang w:eastAsia="en-US"/>
        </w:rPr>
        <w:t xml:space="preserve">deține farmacia, care va conține </w:t>
      </w:r>
      <w:r w:rsidRPr="00AC007B">
        <w:rPr>
          <w:rFonts w:asciiTheme="majorHAnsi" w:hAnsiTheme="majorHAnsi" w:cs="Arial"/>
          <w:color w:val="auto"/>
          <w:sz w:val="22"/>
          <w:szCs w:val="22"/>
          <w:lang w:eastAsia="en-US"/>
        </w:rPr>
        <w:t xml:space="preserve">obligatoriu </w:t>
      </w:r>
      <w:r w:rsidR="009E7668" w:rsidRPr="00AC007B">
        <w:rPr>
          <w:rFonts w:asciiTheme="majorHAnsi" w:hAnsiTheme="majorHAnsi" w:cs="Arial"/>
          <w:color w:val="auto"/>
          <w:sz w:val="22"/>
          <w:szCs w:val="22"/>
          <w:lang w:eastAsia="en-US"/>
        </w:rPr>
        <w:t>schița spațiului farmaciei</w:t>
      </w:r>
      <w:r w:rsidR="00C11CDB" w:rsidRPr="00AC007B">
        <w:rPr>
          <w:rFonts w:asciiTheme="majorHAnsi" w:hAnsiTheme="majorHAnsi" w:cs="Arial"/>
          <w:color w:val="auto"/>
          <w:sz w:val="22"/>
          <w:szCs w:val="22"/>
          <w:lang w:eastAsia="en-US"/>
        </w:rPr>
        <w:t>,</w:t>
      </w:r>
      <w:r w:rsidR="009E7668" w:rsidRPr="00AC007B">
        <w:rPr>
          <w:rFonts w:asciiTheme="majorHAnsi" w:hAnsiTheme="majorHAnsi" w:cs="Arial"/>
          <w:color w:val="auto"/>
          <w:sz w:val="22"/>
          <w:szCs w:val="22"/>
          <w:lang w:eastAsia="en-US"/>
        </w:rPr>
        <w:t xml:space="preserve"> cu </w:t>
      </w:r>
      <w:r w:rsidR="00C11CDB" w:rsidRPr="00AC007B">
        <w:rPr>
          <w:rFonts w:asciiTheme="majorHAnsi" w:hAnsiTheme="majorHAnsi" w:cs="Arial"/>
          <w:color w:val="auto"/>
          <w:sz w:val="22"/>
          <w:szCs w:val="22"/>
          <w:lang w:eastAsia="en-US"/>
        </w:rPr>
        <w:t>evidențierea</w:t>
      </w:r>
      <w:r w:rsidR="009E7668" w:rsidRPr="00AC007B">
        <w:rPr>
          <w:rFonts w:asciiTheme="majorHAnsi" w:hAnsiTheme="majorHAnsi" w:cs="Arial"/>
          <w:color w:val="auto"/>
          <w:sz w:val="22"/>
          <w:szCs w:val="22"/>
          <w:lang w:eastAsia="en-US"/>
        </w:rPr>
        <w:t xml:space="preserve"> spațiului </w:t>
      </w:r>
      <w:r w:rsidR="00C11CDB" w:rsidRPr="00AC007B">
        <w:rPr>
          <w:rFonts w:asciiTheme="majorHAnsi" w:hAnsiTheme="majorHAnsi" w:cs="Arial"/>
          <w:color w:val="auto"/>
          <w:sz w:val="22"/>
          <w:szCs w:val="22"/>
          <w:lang w:eastAsia="en-US"/>
        </w:rPr>
        <w:t xml:space="preserve">special </w:t>
      </w:r>
      <w:r w:rsidR="009E7668" w:rsidRPr="00AC007B">
        <w:rPr>
          <w:rFonts w:asciiTheme="majorHAnsi" w:hAnsiTheme="majorHAnsi" w:cs="Arial"/>
          <w:color w:val="auto"/>
          <w:sz w:val="22"/>
          <w:szCs w:val="22"/>
          <w:lang w:eastAsia="en-US"/>
        </w:rPr>
        <w:t>destinat vaccinării și descrierea dotării și organizării acestui spațiu</w:t>
      </w:r>
      <w:r w:rsidR="00C11CDB" w:rsidRPr="00AC007B">
        <w:rPr>
          <w:rFonts w:asciiTheme="majorHAnsi" w:hAnsiTheme="majorHAnsi" w:cs="Arial"/>
          <w:color w:val="auto"/>
          <w:sz w:val="22"/>
          <w:szCs w:val="22"/>
          <w:lang w:eastAsia="en-US"/>
        </w:rPr>
        <w:t>,</w:t>
      </w:r>
      <w:r w:rsidR="009E7668" w:rsidRPr="00AC007B">
        <w:rPr>
          <w:rFonts w:asciiTheme="majorHAnsi" w:hAnsiTheme="majorHAnsi" w:cs="Arial"/>
          <w:color w:val="auto"/>
          <w:sz w:val="22"/>
          <w:szCs w:val="22"/>
          <w:lang w:eastAsia="en-US"/>
        </w:rPr>
        <w:t xml:space="preserve"> astfel încât să poată fi verificate </w:t>
      </w:r>
      <w:r w:rsidR="005544E2" w:rsidRPr="00AC007B">
        <w:rPr>
          <w:rFonts w:asciiTheme="majorHAnsi" w:hAnsiTheme="majorHAnsi" w:cs="Arial"/>
          <w:color w:val="auto"/>
          <w:sz w:val="22"/>
          <w:szCs w:val="22"/>
          <w:lang w:eastAsia="en-US"/>
        </w:rPr>
        <w:t xml:space="preserve">condițiile de autorizare </w:t>
      </w:r>
      <w:r w:rsidR="009E7668" w:rsidRPr="00AC007B">
        <w:rPr>
          <w:rFonts w:asciiTheme="majorHAnsi" w:hAnsiTheme="majorHAnsi" w:cs="Arial"/>
          <w:color w:val="auto"/>
          <w:sz w:val="22"/>
          <w:szCs w:val="22"/>
          <w:lang w:eastAsia="en-US"/>
        </w:rPr>
        <w:t>de către Ministerul Sănătății</w:t>
      </w:r>
      <w:r w:rsidR="003858D5" w:rsidRPr="00AC007B">
        <w:rPr>
          <w:rFonts w:asciiTheme="majorHAnsi" w:hAnsiTheme="majorHAnsi" w:cs="Arial"/>
          <w:color w:val="auto"/>
          <w:sz w:val="22"/>
          <w:szCs w:val="22"/>
          <w:lang w:eastAsia="en-US"/>
        </w:rPr>
        <w:t xml:space="preserve">, </w:t>
      </w:r>
    </w:p>
    <w:p w14:paraId="71CC2F5A" w14:textId="76B793B8" w:rsidR="00820825" w:rsidRPr="00AC007B" w:rsidRDefault="006B311A" w:rsidP="00820825">
      <w:pPr>
        <w:pStyle w:val="ListParagraph"/>
        <w:numPr>
          <w:ilvl w:val="0"/>
          <w:numId w:val="9"/>
        </w:num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color w:val="auto"/>
          <w:sz w:val="22"/>
          <w:szCs w:val="22"/>
          <w:lang w:eastAsia="en-US"/>
        </w:rPr>
        <w:t>Lista</w:t>
      </w:r>
      <w:r w:rsidR="003858D5" w:rsidRPr="00AC007B">
        <w:rPr>
          <w:rFonts w:asciiTheme="majorHAnsi" w:hAnsiTheme="majorHAnsi" w:cs="Arial"/>
          <w:color w:val="auto"/>
          <w:sz w:val="22"/>
          <w:szCs w:val="22"/>
          <w:lang w:eastAsia="en-US"/>
        </w:rPr>
        <w:t xml:space="preserve"> </w:t>
      </w:r>
      <w:r w:rsidRPr="00AC007B">
        <w:rPr>
          <w:rFonts w:asciiTheme="majorHAnsi" w:hAnsiTheme="majorHAnsi" w:cs="Arial"/>
          <w:color w:val="auto"/>
          <w:sz w:val="22"/>
          <w:szCs w:val="22"/>
          <w:lang w:eastAsia="en-US"/>
        </w:rPr>
        <w:t>farmaciștii</w:t>
      </w:r>
      <w:r w:rsidR="003858D5" w:rsidRPr="00AC007B">
        <w:rPr>
          <w:rFonts w:asciiTheme="majorHAnsi" w:hAnsiTheme="majorHAnsi" w:cs="Arial"/>
          <w:color w:val="auto"/>
          <w:sz w:val="22"/>
          <w:szCs w:val="22"/>
          <w:lang w:eastAsia="en-US"/>
        </w:rPr>
        <w:t>lor</w:t>
      </w:r>
      <w:r w:rsidRPr="00AC007B">
        <w:rPr>
          <w:rFonts w:asciiTheme="majorHAnsi" w:hAnsiTheme="majorHAnsi" w:cs="Arial"/>
          <w:color w:val="auto"/>
          <w:sz w:val="22"/>
          <w:szCs w:val="22"/>
          <w:lang w:eastAsia="en-US"/>
        </w:rPr>
        <w:t xml:space="preserve"> care vor desfășura activitatea de vaccinare împotriva gripei sezoniere</w:t>
      </w:r>
      <w:r w:rsidR="00820825" w:rsidRPr="00AC007B">
        <w:rPr>
          <w:rFonts w:asciiTheme="majorHAnsi" w:hAnsiTheme="majorHAnsi" w:cs="Arial"/>
          <w:color w:val="auto"/>
          <w:sz w:val="22"/>
          <w:szCs w:val="22"/>
          <w:lang w:eastAsia="en-US"/>
        </w:rPr>
        <w:t>, însoțit</w:t>
      </w:r>
      <w:r w:rsidR="009F5D8A" w:rsidRPr="00AC007B">
        <w:rPr>
          <w:rFonts w:asciiTheme="majorHAnsi" w:hAnsiTheme="majorHAnsi" w:cs="Arial"/>
          <w:color w:val="auto"/>
          <w:sz w:val="22"/>
          <w:szCs w:val="22"/>
          <w:lang w:eastAsia="en-US"/>
        </w:rPr>
        <w:t>ă</w:t>
      </w:r>
      <w:r w:rsidR="00820825" w:rsidRPr="00AC007B">
        <w:rPr>
          <w:rFonts w:asciiTheme="majorHAnsi" w:hAnsiTheme="majorHAnsi" w:cs="Arial"/>
          <w:color w:val="auto"/>
          <w:sz w:val="22"/>
          <w:szCs w:val="22"/>
          <w:lang w:eastAsia="en-US"/>
        </w:rPr>
        <w:t xml:space="preserve"> de </w:t>
      </w:r>
      <w:r w:rsidR="007C51C6" w:rsidRPr="00AC007B">
        <w:rPr>
          <w:rFonts w:asciiTheme="majorHAnsi" w:hAnsiTheme="majorHAnsi" w:cs="Arial"/>
          <w:color w:val="auto"/>
          <w:sz w:val="22"/>
          <w:szCs w:val="22"/>
          <w:lang w:eastAsia="en-US"/>
        </w:rPr>
        <w:t xml:space="preserve">certificatele </w:t>
      </w:r>
      <w:r w:rsidR="00820825" w:rsidRPr="00AC007B">
        <w:rPr>
          <w:rFonts w:asciiTheme="majorHAnsi" w:hAnsiTheme="majorHAnsi" w:cs="Arial"/>
          <w:color w:val="auto"/>
          <w:sz w:val="22"/>
          <w:szCs w:val="22"/>
          <w:lang w:eastAsia="en-US"/>
        </w:rPr>
        <w:t xml:space="preserve">de </w:t>
      </w:r>
      <w:r w:rsidR="007C51C6" w:rsidRPr="00AC007B">
        <w:rPr>
          <w:rFonts w:asciiTheme="majorHAnsi" w:hAnsiTheme="majorHAnsi" w:cs="Arial"/>
          <w:color w:val="auto"/>
          <w:sz w:val="22"/>
          <w:szCs w:val="22"/>
          <w:lang w:eastAsia="en-US"/>
        </w:rPr>
        <w:t xml:space="preserve">absolvire a programului de pregatire </w:t>
      </w:r>
      <w:r w:rsidR="00820825" w:rsidRPr="00AC007B">
        <w:rPr>
          <w:rFonts w:asciiTheme="majorHAnsi" w:hAnsiTheme="majorHAnsi" w:cs="Arial"/>
          <w:color w:val="auto"/>
          <w:sz w:val="22"/>
          <w:szCs w:val="22"/>
          <w:lang w:eastAsia="en-US"/>
        </w:rPr>
        <w:t xml:space="preserve">în </w:t>
      </w:r>
      <w:r w:rsidR="005877C4" w:rsidRPr="00AC007B">
        <w:rPr>
          <w:rFonts w:asciiTheme="majorHAnsi" w:hAnsiTheme="majorHAnsi"/>
          <w:color w:val="auto"/>
          <w:sz w:val="22"/>
          <w:szCs w:val="22"/>
        </w:rPr>
        <w:t>vaccinarea împotriva gripei sezoniere</w:t>
      </w:r>
      <w:r w:rsidR="005877C4" w:rsidRPr="00AC007B">
        <w:rPr>
          <w:rFonts w:asciiTheme="majorHAnsi" w:hAnsiTheme="majorHAnsi" w:cs="Arial"/>
          <w:color w:val="auto"/>
          <w:sz w:val="22"/>
          <w:szCs w:val="22"/>
          <w:lang w:eastAsia="en-US"/>
        </w:rPr>
        <w:t xml:space="preserve"> ale acestora</w:t>
      </w:r>
      <w:r w:rsidR="00B41DE5" w:rsidRPr="00AC007B">
        <w:rPr>
          <w:rFonts w:asciiTheme="majorHAnsi" w:hAnsiTheme="majorHAnsi" w:cs="Arial"/>
          <w:color w:val="auto"/>
          <w:sz w:val="22"/>
          <w:szCs w:val="22"/>
          <w:lang w:eastAsia="en-US"/>
        </w:rPr>
        <w:t>, în copie;</w:t>
      </w:r>
    </w:p>
    <w:p w14:paraId="456DAB23" w14:textId="67D84144" w:rsidR="00B41DE5" w:rsidRPr="00AC007B" w:rsidRDefault="00B41DE5" w:rsidP="00B41DE5">
      <w:pPr>
        <w:pStyle w:val="ListParagraph"/>
        <w:numPr>
          <w:ilvl w:val="0"/>
          <w:numId w:val="9"/>
        </w:numPr>
        <w:autoSpaceDE w:val="0"/>
        <w:autoSpaceDN w:val="0"/>
        <w:adjustRightInd w:val="0"/>
        <w:spacing w:after="120" w:line="276" w:lineRule="auto"/>
        <w:ind w:left="714" w:right="-57" w:hanging="357"/>
        <w:jc w:val="both"/>
        <w:rPr>
          <w:rFonts w:asciiTheme="majorHAnsi" w:hAnsiTheme="majorHAnsi" w:cs="Arial"/>
          <w:color w:val="auto"/>
          <w:sz w:val="22"/>
          <w:szCs w:val="22"/>
          <w:lang w:eastAsia="en-US"/>
        </w:rPr>
      </w:pPr>
      <w:r w:rsidRPr="00AC007B">
        <w:rPr>
          <w:rFonts w:asciiTheme="majorHAnsi" w:hAnsiTheme="majorHAnsi" w:cs="Arial"/>
          <w:color w:val="auto"/>
          <w:sz w:val="22"/>
          <w:szCs w:val="22"/>
          <w:lang w:eastAsia="en-US"/>
        </w:rPr>
        <w:t>Contractul încheiat cu un operator economic autorizat pentru transportul, tratarea și eliminarea deșeurilor medicale, în copie</w:t>
      </w:r>
      <w:r w:rsidR="00310B44" w:rsidRPr="00AC007B">
        <w:rPr>
          <w:rFonts w:asciiTheme="majorHAnsi" w:hAnsiTheme="majorHAnsi" w:cs="Arial"/>
          <w:color w:val="auto"/>
          <w:sz w:val="22"/>
          <w:szCs w:val="22"/>
          <w:lang w:eastAsia="en-US"/>
        </w:rPr>
        <w:t>;</w:t>
      </w:r>
    </w:p>
    <w:p w14:paraId="6E4CBF38" w14:textId="1745CC54" w:rsidR="00310B44" w:rsidRPr="00AC007B" w:rsidRDefault="009F5D8A" w:rsidP="00B41DE5">
      <w:pPr>
        <w:pStyle w:val="ListParagraph"/>
        <w:numPr>
          <w:ilvl w:val="0"/>
          <w:numId w:val="9"/>
        </w:numPr>
        <w:autoSpaceDE w:val="0"/>
        <w:autoSpaceDN w:val="0"/>
        <w:adjustRightInd w:val="0"/>
        <w:spacing w:after="120" w:line="276" w:lineRule="auto"/>
        <w:ind w:left="714" w:right="-57" w:hanging="357"/>
        <w:jc w:val="both"/>
        <w:rPr>
          <w:rFonts w:asciiTheme="majorHAnsi" w:hAnsiTheme="majorHAnsi" w:cs="Arial"/>
          <w:color w:val="auto"/>
          <w:sz w:val="22"/>
          <w:szCs w:val="22"/>
          <w:lang w:eastAsia="en-US"/>
        </w:rPr>
      </w:pPr>
      <w:r w:rsidRPr="00AC007B">
        <w:rPr>
          <w:rFonts w:asciiTheme="majorHAnsi" w:hAnsiTheme="majorHAnsi" w:cs="Arial"/>
          <w:color w:val="auto"/>
          <w:sz w:val="22"/>
          <w:szCs w:val="22"/>
          <w:lang w:eastAsia="en-US"/>
        </w:rPr>
        <w:t xml:space="preserve">Declarație </w:t>
      </w:r>
      <w:r w:rsidR="00310B44" w:rsidRPr="00AC007B">
        <w:rPr>
          <w:rFonts w:asciiTheme="majorHAnsi" w:hAnsiTheme="majorHAnsi" w:cs="Arial"/>
          <w:color w:val="auto"/>
          <w:sz w:val="22"/>
          <w:szCs w:val="22"/>
          <w:lang w:eastAsia="en-US"/>
        </w:rPr>
        <w:t>pe propria răspundere referitoare la respectarea prevederilor </w:t>
      </w:r>
      <w:r w:rsidR="00310B44" w:rsidRPr="00AC007B">
        <w:rPr>
          <w:rFonts w:asciiTheme="majorHAnsi" w:hAnsiTheme="majorHAnsi" w:cs="Arial"/>
          <w:b/>
          <w:bCs/>
          <w:color w:val="auto"/>
          <w:sz w:val="22"/>
          <w:szCs w:val="22"/>
          <w:lang w:eastAsia="en-US"/>
        </w:rPr>
        <w:t>art. 4</w:t>
      </w:r>
      <w:r w:rsidR="00310B44" w:rsidRPr="00AC007B">
        <w:rPr>
          <w:rFonts w:asciiTheme="majorHAnsi" w:hAnsiTheme="majorHAnsi" w:cs="Arial"/>
          <w:color w:val="auto"/>
          <w:sz w:val="22"/>
          <w:szCs w:val="22"/>
          <w:lang w:eastAsia="en-US"/>
        </w:rPr>
        <w:t>.</w:t>
      </w:r>
    </w:p>
    <w:p w14:paraId="0BCA0C04" w14:textId="7D45BA93" w:rsidR="009E7668" w:rsidRPr="00AC007B" w:rsidRDefault="00C11CDB" w:rsidP="009E7668">
      <w:p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b/>
          <w:bCs/>
          <w:color w:val="auto"/>
          <w:sz w:val="22"/>
          <w:szCs w:val="22"/>
          <w:lang w:eastAsia="en-US"/>
        </w:rPr>
        <w:tab/>
      </w:r>
      <w:r w:rsidR="009E7668" w:rsidRPr="00AC007B">
        <w:rPr>
          <w:rFonts w:asciiTheme="majorHAnsi" w:hAnsiTheme="majorHAnsi" w:cs="Arial"/>
          <w:b/>
          <w:bCs/>
          <w:color w:val="auto"/>
          <w:sz w:val="22"/>
          <w:szCs w:val="22"/>
          <w:lang w:eastAsia="en-US"/>
        </w:rPr>
        <w:t xml:space="preserve">(2) </w:t>
      </w:r>
      <w:r w:rsidR="009E7668" w:rsidRPr="00AC007B">
        <w:rPr>
          <w:rFonts w:asciiTheme="majorHAnsi" w:hAnsiTheme="majorHAnsi" w:cs="Arial"/>
          <w:color w:val="auto"/>
          <w:sz w:val="22"/>
          <w:szCs w:val="22"/>
          <w:lang w:eastAsia="en-US"/>
        </w:rPr>
        <w:t>Dacă farmacia îndeplinește condițiile de autorizare, în termen de maximum 15 zile de la data primirii cererii și a documentației aferente, Ministerul Sănătății</w:t>
      </w:r>
      <w:r w:rsidR="004548D4" w:rsidRPr="00AC007B">
        <w:rPr>
          <w:rFonts w:asciiTheme="majorHAnsi" w:hAnsiTheme="majorHAnsi" w:cs="Arial"/>
          <w:color w:val="auto"/>
          <w:sz w:val="22"/>
          <w:szCs w:val="22"/>
          <w:lang w:eastAsia="en-US"/>
        </w:rPr>
        <w:t xml:space="preserve"> prin </w:t>
      </w:r>
      <w:r w:rsidR="00A70317" w:rsidRPr="00A70317">
        <w:rPr>
          <w:rFonts w:asciiTheme="majorHAnsi" w:hAnsiTheme="majorHAnsi" w:cs="Arial"/>
          <w:color w:val="auto"/>
          <w:sz w:val="22"/>
          <w:szCs w:val="22"/>
          <w:lang w:eastAsia="en-US"/>
        </w:rPr>
        <w:t>Direcția Farmaceutic</w:t>
      </w:r>
      <w:r w:rsidR="00A70317" w:rsidRPr="00A70317">
        <w:rPr>
          <w:rFonts w:asciiTheme="majorHAnsi" w:hAnsiTheme="majorHAnsi" w:cs="Arial" w:hint="eastAsia"/>
          <w:color w:val="auto"/>
          <w:sz w:val="22"/>
          <w:szCs w:val="22"/>
          <w:lang w:eastAsia="en-US"/>
        </w:rPr>
        <w:t>ă</w:t>
      </w:r>
      <w:r w:rsidR="00A70317" w:rsidRPr="00A70317">
        <w:rPr>
          <w:rFonts w:asciiTheme="majorHAnsi" w:hAnsiTheme="majorHAnsi" w:cs="Arial"/>
          <w:color w:val="auto"/>
          <w:sz w:val="22"/>
          <w:szCs w:val="22"/>
          <w:lang w:eastAsia="en-US"/>
        </w:rPr>
        <w:t xml:space="preserve"> și</w:t>
      </w:r>
      <w:r w:rsidR="002353F5">
        <w:rPr>
          <w:rFonts w:asciiTheme="majorHAnsi" w:hAnsiTheme="majorHAnsi" w:cs="Arial"/>
          <w:color w:val="auto"/>
          <w:sz w:val="22"/>
          <w:szCs w:val="22"/>
          <w:lang w:eastAsia="en-US"/>
        </w:rPr>
        <w:t xml:space="preserve"> </w:t>
      </w:r>
      <w:r w:rsidR="00A70317" w:rsidRPr="00A70317">
        <w:rPr>
          <w:rFonts w:asciiTheme="majorHAnsi" w:hAnsiTheme="majorHAnsi" w:cs="Arial"/>
          <w:color w:val="auto"/>
          <w:sz w:val="22"/>
          <w:szCs w:val="22"/>
          <w:lang w:eastAsia="en-US"/>
        </w:rPr>
        <w:t>Dispozitive Medicale</w:t>
      </w:r>
      <w:r w:rsidR="009E7668" w:rsidRPr="00AC007B">
        <w:rPr>
          <w:rFonts w:asciiTheme="majorHAnsi" w:hAnsiTheme="majorHAnsi" w:cs="Arial"/>
          <w:color w:val="auto"/>
          <w:sz w:val="22"/>
          <w:szCs w:val="22"/>
          <w:lang w:eastAsia="en-US"/>
        </w:rPr>
        <w:t xml:space="preserve"> va </w:t>
      </w:r>
      <w:r w:rsidRPr="00AC007B">
        <w:rPr>
          <w:rFonts w:asciiTheme="majorHAnsi" w:hAnsiTheme="majorHAnsi" w:cs="Arial"/>
          <w:color w:val="auto"/>
          <w:sz w:val="22"/>
          <w:szCs w:val="22"/>
          <w:lang w:eastAsia="en-US"/>
        </w:rPr>
        <w:t xml:space="preserve">înscrie ca mențiune la autorizația de funcționare permisiunea </w:t>
      </w:r>
      <w:r w:rsidR="00675004" w:rsidRPr="00AC007B">
        <w:rPr>
          <w:rFonts w:asciiTheme="majorHAnsi" w:hAnsiTheme="majorHAnsi" w:cs="Arial"/>
          <w:color w:val="auto"/>
          <w:sz w:val="22"/>
          <w:szCs w:val="22"/>
          <w:lang w:eastAsia="en-US"/>
        </w:rPr>
        <w:t>ca farmacia comunitară să  desfășoare</w:t>
      </w:r>
      <w:r w:rsidRPr="00AC007B">
        <w:rPr>
          <w:rFonts w:asciiTheme="majorHAnsi" w:hAnsiTheme="majorHAnsi" w:cs="Arial"/>
          <w:color w:val="auto"/>
          <w:sz w:val="22"/>
          <w:szCs w:val="22"/>
          <w:lang w:eastAsia="en-US"/>
        </w:rPr>
        <w:t xml:space="preserve"> activitatea de vaccinare împotriva gripei sezoniere </w:t>
      </w:r>
      <w:r w:rsidR="009E7668" w:rsidRPr="00AC007B">
        <w:rPr>
          <w:rFonts w:asciiTheme="majorHAnsi" w:hAnsiTheme="majorHAnsi" w:cs="Arial"/>
          <w:color w:val="auto"/>
          <w:sz w:val="22"/>
          <w:szCs w:val="22"/>
          <w:lang w:eastAsia="en-US"/>
        </w:rPr>
        <w:t xml:space="preserve">și </w:t>
      </w:r>
      <w:r w:rsidR="00675004" w:rsidRPr="00AC007B">
        <w:rPr>
          <w:rFonts w:asciiTheme="majorHAnsi" w:hAnsiTheme="majorHAnsi" w:cs="Arial"/>
          <w:color w:val="auto"/>
          <w:sz w:val="22"/>
          <w:szCs w:val="22"/>
          <w:lang w:eastAsia="en-US"/>
        </w:rPr>
        <w:t xml:space="preserve">o </w:t>
      </w:r>
      <w:r w:rsidRPr="00AC007B">
        <w:rPr>
          <w:rFonts w:asciiTheme="majorHAnsi" w:hAnsiTheme="majorHAnsi" w:cs="Arial"/>
          <w:color w:val="auto"/>
          <w:sz w:val="22"/>
          <w:szCs w:val="22"/>
          <w:lang w:eastAsia="en-US"/>
        </w:rPr>
        <w:t xml:space="preserve">va </w:t>
      </w:r>
      <w:r w:rsidR="009E7668" w:rsidRPr="00AC007B">
        <w:rPr>
          <w:rFonts w:asciiTheme="majorHAnsi" w:hAnsiTheme="majorHAnsi" w:cs="Arial"/>
          <w:color w:val="auto"/>
          <w:sz w:val="22"/>
          <w:szCs w:val="22"/>
          <w:lang w:eastAsia="en-US"/>
        </w:rPr>
        <w:t>comunica către solicitant</w:t>
      </w:r>
      <w:r w:rsidR="00675004" w:rsidRPr="00AC007B">
        <w:rPr>
          <w:rFonts w:asciiTheme="majorHAnsi" w:hAnsiTheme="majorHAnsi" w:cs="Arial"/>
          <w:color w:val="auto"/>
          <w:sz w:val="22"/>
          <w:szCs w:val="22"/>
          <w:lang w:eastAsia="en-US"/>
        </w:rPr>
        <w:t>.</w:t>
      </w:r>
    </w:p>
    <w:p w14:paraId="613B99B7" w14:textId="7BAAF6F8" w:rsidR="009E7668" w:rsidRPr="00AC007B" w:rsidRDefault="00C11CDB" w:rsidP="009E7668">
      <w:p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b/>
          <w:bCs/>
          <w:color w:val="auto"/>
          <w:sz w:val="22"/>
          <w:szCs w:val="22"/>
          <w:lang w:eastAsia="en-US"/>
        </w:rPr>
        <w:tab/>
      </w:r>
      <w:r w:rsidR="009E7668" w:rsidRPr="00AC007B">
        <w:rPr>
          <w:rFonts w:asciiTheme="majorHAnsi" w:hAnsiTheme="majorHAnsi" w:cs="Arial"/>
          <w:b/>
          <w:bCs/>
          <w:color w:val="auto"/>
          <w:sz w:val="22"/>
          <w:szCs w:val="22"/>
          <w:lang w:eastAsia="en-US"/>
        </w:rPr>
        <w:t>(3)</w:t>
      </w:r>
      <w:r w:rsidR="009E7668" w:rsidRPr="00AC007B">
        <w:rPr>
          <w:rFonts w:asciiTheme="majorHAnsi" w:hAnsiTheme="majorHAnsi" w:cs="Arial"/>
          <w:color w:val="auto"/>
          <w:sz w:val="22"/>
          <w:szCs w:val="22"/>
          <w:lang w:eastAsia="en-US"/>
        </w:rPr>
        <w:t xml:space="preserve"> Orice intenție de modific</w:t>
      </w:r>
      <w:r w:rsidR="00675004" w:rsidRPr="00AC007B">
        <w:rPr>
          <w:rFonts w:asciiTheme="majorHAnsi" w:hAnsiTheme="majorHAnsi" w:cs="Arial"/>
          <w:color w:val="auto"/>
          <w:sz w:val="22"/>
          <w:szCs w:val="22"/>
          <w:lang w:eastAsia="en-US"/>
        </w:rPr>
        <w:t>are a condițiilor de autorizare sau a</w:t>
      </w:r>
      <w:r w:rsidR="009E7668" w:rsidRPr="00AC007B">
        <w:rPr>
          <w:rFonts w:asciiTheme="majorHAnsi" w:hAnsiTheme="majorHAnsi" w:cs="Arial"/>
          <w:color w:val="auto"/>
          <w:sz w:val="22"/>
          <w:szCs w:val="22"/>
          <w:lang w:eastAsia="en-US"/>
        </w:rPr>
        <w:t xml:space="preserve"> farmacistu</w:t>
      </w:r>
      <w:r w:rsidR="00675004" w:rsidRPr="00AC007B">
        <w:rPr>
          <w:rFonts w:asciiTheme="majorHAnsi" w:hAnsiTheme="majorHAnsi" w:cs="Arial"/>
          <w:color w:val="auto"/>
          <w:sz w:val="22"/>
          <w:szCs w:val="22"/>
          <w:lang w:eastAsia="en-US"/>
        </w:rPr>
        <w:t xml:space="preserve">lui care asigură vaccinarea, inclusiv </w:t>
      </w:r>
      <w:r w:rsidR="009E7668" w:rsidRPr="00AC007B">
        <w:rPr>
          <w:rFonts w:asciiTheme="majorHAnsi" w:hAnsiTheme="majorHAnsi" w:cs="Arial"/>
          <w:color w:val="auto"/>
          <w:sz w:val="22"/>
          <w:szCs w:val="22"/>
          <w:lang w:eastAsia="en-US"/>
        </w:rPr>
        <w:t xml:space="preserve">prezența unui nou </w:t>
      </w:r>
      <w:r w:rsidR="00675004" w:rsidRPr="00AC007B">
        <w:rPr>
          <w:rFonts w:asciiTheme="majorHAnsi" w:hAnsiTheme="majorHAnsi" w:cs="Arial"/>
          <w:color w:val="auto"/>
          <w:sz w:val="22"/>
          <w:szCs w:val="22"/>
          <w:lang w:eastAsia="en-US"/>
        </w:rPr>
        <w:t>farmacist</w:t>
      </w:r>
      <w:r w:rsidR="009F5D8A" w:rsidRPr="00AC007B">
        <w:rPr>
          <w:rFonts w:asciiTheme="majorHAnsi" w:hAnsiTheme="majorHAnsi" w:cs="Arial"/>
          <w:color w:val="auto"/>
          <w:sz w:val="22"/>
          <w:szCs w:val="22"/>
          <w:lang w:eastAsia="en-US"/>
        </w:rPr>
        <w:t xml:space="preserve"> care îndeplinește condițiile prevăzute la Art. 1, alin 2</w:t>
      </w:r>
      <w:r w:rsidR="00675004" w:rsidRPr="00AC007B">
        <w:rPr>
          <w:rFonts w:asciiTheme="majorHAnsi" w:hAnsiTheme="majorHAnsi" w:cs="Arial"/>
          <w:color w:val="auto"/>
          <w:sz w:val="22"/>
          <w:szCs w:val="22"/>
          <w:lang w:eastAsia="en-US"/>
        </w:rPr>
        <w:t>, se vor</w:t>
      </w:r>
      <w:r w:rsidR="009E7668" w:rsidRPr="00AC007B">
        <w:rPr>
          <w:rFonts w:asciiTheme="majorHAnsi" w:hAnsiTheme="majorHAnsi" w:cs="Arial"/>
          <w:color w:val="auto"/>
          <w:sz w:val="22"/>
          <w:szCs w:val="22"/>
          <w:lang w:eastAsia="en-US"/>
        </w:rPr>
        <w:t xml:space="preserve"> notifica, în prealabil, Ministerului Sănătății. </w:t>
      </w:r>
    </w:p>
    <w:p w14:paraId="4684FE63" w14:textId="77777777" w:rsidR="009E7668" w:rsidRPr="00AC007B" w:rsidRDefault="009E7668" w:rsidP="009E7668">
      <w:pPr>
        <w:autoSpaceDE w:val="0"/>
        <w:autoSpaceDN w:val="0"/>
        <w:adjustRightInd w:val="0"/>
        <w:spacing w:line="276" w:lineRule="auto"/>
        <w:ind w:right="-57"/>
        <w:jc w:val="both"/>
        <w:rPr>
          <w:rFonts w:asciiTheme="majorHAnsi" w:hAnsiTheme="majorHAnsi" w:cs="Arial"/>
          <w:color w:val="auto"/>
          <w:sz w:val="22"/>
          <w:szCs w:val="22"/>
          <w:lang w:eastAsia="en-US"/>
        </w:rPr>
      </w:pPr>
    </w:p>
    <w:p w14:paraId="771FEDEF" w14:textId="06F040BE" w:rsidR="009E7668" w:rsidRPr="00AC007B" w:rsidRDefault="009E7668" w:rsidP="009E7668">
      <w:p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b/>
          <w:bCs/>
          <w:color w:val="auto"/>
          <w:sz w:val="22"/>
          <w:szCs w:val="22"/>
          <w:lang w:eastAsia="en-US"/>
        </w:rPr>
        <w:lastRenderedPageBreak/>
        <w:t>Art.3.</w:t>
      </w:r>
      <w:r w:rsidRPr="00AC007B">
        <w:rPr>
          <w:rFonts w:asciiTheme="majorHAnsi" w:hAnsiTheme="majorHAnsi" w:cs="Arial"/>
          <w:color w:val="auto"/>
          <w:sz w:val="22"/>
          <w:szCs w:val="22"/>
          <w:lang w:eastAsia="en-US"/>
        </w:rPr>
        <w:t xml:space="preserve"> Lista farmaciilor </w:t>
      </w:r>
      <w:r w:rsidR="00A70317">
        <w:rPr>
          <w:rFonts w:asciiTheme="majorHAnsi" w:hAnsiTheme="majorHAnsi" w:cs="Arial"/>
          <w:color w:val="auto"/>
          <w:sz w:val="22"/>
          <w:szCs w:val="22"/>
          <w:lang w:eastAsia="en-US"/>
        </w:rPr>
        <w:t xml:space="preserve">comunitare </w:t>
      </w:r>
      <w:r w:rsidRPr="00AC007B">
        <w:rPr>
          <w:rFonts w:asciiTheme="majorHAnsi" w:hAnsiTheme="majorHAnsi" w:cs="Arial"/>
          <w:color w:val="auto"/>
          <w:sz w:val="22"/>
          <w:szCs w:val="22"/>
          <w:lang w:eastAsia="en-US"/>
        </w:rPr>
        <w:t>care sunt autorizate să desfășoare activitatea de vaccinare împotriva gripei sezoniere se publică pe site-ul Ministerului Sănătății și se actuali</w:t>
      </w:r>
      <w:r w:rsidR="00A70317">
        <w:rPr>
          <w:rFonts w:asciiTheme="majorHAnsi" w:hAnsiTheme="majorHAnsi" w:cs="Arial"/>
          <w:color w:val="auto"/>
          <w:sz w:val="22"/>
          <w:szCs w:val="22"/>
          <w:lang w:eastAsia="en-US"/>
        </w:rPr>
        <w:t>zează ori de câte ori este necesar</w:t>
      </w:r>
      <w:r w:rsidRPr="00AC007B">
        <w:rPr>
          <w:rFonts w:asciiTheme="majorHAnsi" w:hAnsiTheme="majorHAnsi" w:cs="Arial"/>
          <w:color w:val="auto"/>
          <w:sz w:val="22"/>
          <w:szCs w:val="22"/>
          <w:lang w:eastAsia="en-US"/>
        </w:rPr>
        <w:t>.</w:t>
      </w:r>
    </w:p>
    <w:p w14:paraId="2636332C" w14:textId="77731885" w:rsidR="009E7668" w:rsidRPr="00AC007B" w:rsidRDefault="009E7668" w:rsidP="009E7668">
      <w:p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b/>
          <w:bCs/>
          <w:color w:val="auto"/>
          <w:sz w:val="22"/>
          <w:szCs w:val="22"/>
          <w:lang w:eastAsia="en-US"/>
        </w:rPr>
        <w:t>Art.4. (1)</w:t>
      </w:r>
      <w:r w:rsidRPr="00AC007B">
        <w:rPr>
          <w:rFonts w:asciiTheme="majorHAnsi" w:hAnsiTheme="majorHAnsi" w:cs="Arial"/>
          <w:color w:val="auto"/>
          <w:sz w:val="22"/>
          <w:szCs w:val="22"/>
          <w:lang w:eastAsia="en-US"/>
        </w:rPr>
        <w:t xml:space="preserve"> Pentru a fi autorizată să participe la programul de vaccinare a populației împotriva gripei sezoniere, farmaci</w:t>
      </w:r>
      <w:r w:rsidR="002353F5">
        <w:rPr>
          <w:rFonts w:asciiTheme="majorHAnsi" w:hAnsiTheme="majorHAnsi" w:cs="Arial"/>
          <w:color w:val="auto"/>
          <w:sz w:val="22"/>
          <w:szCs w:val="22"/>
          <w:lang w:eastAsia="en-US"/>
        </w:rPr>
        <w:t>a</w:t>
      </w:r>
      <w:r w:rsidRPr="00AC007B">
        <w:rPr>
          <w:rFonts w:asciiTheme="majorHAnsi" w:hAnsiTheme="majorHAnsi" w:cs="Arial"/>
          <w:color w:val="auto"/>
          <w:sz w:val="22"/>
          <w:szCs w:val="22"/>
          <w:lang w:eastAsia="en-US"/>
        </w:rPr>
        <w:t xml:space="preserve"> comunitară trebuie să îndeplinească următoarele condiții:</w:t>
      </w:r>
    </w:p>
    <w:p w14:paraId="0855F335" w14:textId="77777777" w:rsidR="009E7668" w:rsidRDefault="009E7668" w:rsidP="009E7668">
      <w:pPr>
        <w:pStyle w:val="ListParagraph"/>
        <w:numPr>
          <w:ilvl w:val="0"/>
          <w:numId w:val="10"/>
        </w:num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color w:val="auto"/>
          <w:sz w:val="22"/>
          <w:szCs w:val="22"/>
          <w:lang w:eastAsia="en-US"/>
        </w:rPr>
        <w:t>să posede o autorizație de funcționare valabilă emisă de către Ministerul Sănătății;</w:t>
      </w:r>
    </w:p>
    <w:p w14:paraId="2E21D2AA" w14:textId="3A0B2626" w:rsidR="00433578" w:rsidRPr="00AC007B" w:rsidRDefault="00433578" w:rsidP="009E7668">
      <w:pPr>
        <w:pStyle w:val="ListParagraph"/>
        <w:numPr>
          <w:ilvl w:val="0"/>
          <w:numId w:val="10"/>
        </w:numPr>
        <w:autoSpaceDE w:val="0"/>
        <w:autoSpaceDN w:val="0"/>
        <w:adjustRightInd w:val="0"/>
        <w:spacing w:line="276" w:lineRule="auto"/>
        <w:ind w:right="-57"/>
        <w:jc w:val="both"/>
        <w:rPr>
          <w:rFonts w:asciiTheme="majorHAnsi" w:hAnsiTheme="majorHAnsi" w:cs="Arial"/>
          <w:color w:val="auto"/>
          <w:sz w:val="22"/>
          <w:szCs w:val="22"/>
          <w:lang w:eastAsia="en-US"/>
        </w:rPr>
      </w:pPr>
      <w:r>
        <w:rPr>
          <w:rFonts w:asciiTheme="majorHAnsi" w:hAnsiTheme="majorHAnsi" w:cs="Arial"/>
          <w:color w:val="auto"/>
          <w:sz w:val="22"/>
          <w:szCs w:val="22"/>
          <w:lang w:eastAsia="en-US"/>
        </w:rPr>
        <w:t>să dețină m</w:t>
      </w:r>
      <w:r w:rsidRPr="00AC007B">
        <w:rPr>
          <w:rFonts w:asciiTheme="majorHAnsi" w:hAnsiTheme="majorHAnsi" w:cs="Arial"/>
          <w:color w:val="auto"/>
          <w:sz w:val="22"/>
          <w:szCs w:val="22"/>
          <w:lang w:eastAsia="en-US"/>
        </w:rPr>
        <w:t>emoriul tehnic asumat de către reprezentantul persoanei juridice care deține farmacia, care va conține obligatoriu schița spațiului farmaciei, cu evidențierea spațiului special destinat vaccinării și descrierea dotării și organizării acestui spațiu</w:t>
      </w:r>
    </w:p>
    <w:p w14:paraId="645FF206" w14:textId="290BF7FB" w:rsidR="009E7668" w:rsidRPr="00AC007B" w:rsidRDefault="009E7668" w:rsidP="009E7668">
      <w:pPr>
        <w:pStyle w:val="ListParagraph"/>
        <w:numPr>
          <w:ilvl w:val="0"/>
          <w:numId w:val="10"/>
        </w:num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color w:val="auto"/>
          <w:sz w:val="22"/>
          <w:szCs w:val="22"/>
          <w:lang w:eastAsia="en-US"/>
        </w:rPr>
        <w:t xml:space="preserve">să dispună de un spațiu dedicat activității de vaccinare de natură a asigura </w:t>
      </w:r>
      <w:r w:rsidR="00441B01" w:rsidRPr="00AC007B">
        <w:rPr>
          <w:rFonts w:asciiTheme="majorHAnsi" w:hAnsiTheme="majorHAnsi" w:cs="Arial"/>
          <w:color w:val="auto"/>
          <w:sz w:val="22"/>
          <w:szCs w:val="22"/>
          <w:lang w:eastAsia="en-US"/>
        </w:rPr>
        <w:t xml:space="preserve">siguranța și </w:t>
      </w:r>
      <w:r w:rsidRPr="00AC007B">
        <w:rPr>
          <w:rFonts w:asciiTheme="majorHAnsi" w:hAnsiTheme="majorHAnsi" w:cs="Arial"/>
          <w:color w:val="auto"/>
          <w:sz w:val="22"/>
          <w:szCs w:val="22"/>
          <w:lang w:eastAsia="en-US"/>
        </w:rPr>
        <w:t>confidențialitate</w:t>
      </w:r>
      <w:r w:rsidR="00675004" w:rsidRPr="00AC007B">
        <w:rPr>
          <w:rFonts w:asciiTheme="majorHAnsi" w:hAnsiTheme="majorHAnsi" w:cs="Arial"/>
          <w:color w:val="auto"/>
          <w:sz w:val="22"/>
          <w:szCs w:val="22"/>
          <w:lang w:eastAsia="en-US"/>
        </w:rPr>
        <w:t>a</w:t>
      </w:r>
      <w:r w:rsidR="00A70317">
        <w:rPr>
          <w:rFonts w:asciiTheme="majorHAnsi" w:hAnsiTheme="majorHAnsi" w:cs="Arial"/>
          <w:color w:val="auto"/>
          <w:sz w:val="22"/>
          <w:szCs w:val="22"/>
          <w:lang w:eastAsia="en-US"/>
        </w:rPr>
        <w:t xml:space="preserve"> procesului</w:t>
      </w:r>
      <w:r w:rsidRPr="00AC007B">
        <w:rPr>
          <w:rFonts w:asciiTheme="majorHAnsi" w:hAnsiTheme="majorHAnsi" w:cs="Arial"/>
          <w:color w:val="auto"/>
          <w:sz w:val="22"/>
          <w:szCs w:val="22"/>
          <w:lang w:eastAsia="en-US"/>
        </w:rPr>
        <w:t xml:space="preserve"> de vaccinare;</w:t>
      </w:r>
    </w:p>
    <w:p w14:paraId="4FD4ABBE" w14:textId="105B0574" w:rsidR="009E7668" w:rsidRPr="00AC007B" w:rsidRDefault="009E7668" w:rsidP="00A032CA">
      <w:pPr>
        <w:pStyle w:val="ListParagraph"/>
        <w:numPr>
          <w:ilvl w:val="0"/>
          <w:numId w:val="10"/>
        </w:num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color w:val="auto"/>
          <w:sz w:val="22"/>
          <w:szCs w:val="22"/>
          <w:lang w:eastAsia="en-US"/>
        </w:rPr>
        <w:t xml:space="preserve">spațiul în care se </w:t>
      </w:r>
      <w:r w:rsidR="00A70317">
        <w:rPr>
          <w:rFonts w:asciiTheme="majorHAnsi" w:hAnsiTheme="majorHAnsi" w:cs="Arial"/>
          <w:color w:val="auto"/>
          <w:sz w:val="22"/>
          <w:szCs w:val="22"/>
          <w:lang w:eastAsia="en-US"/>
        </w:rPr>
        <w:t>desfășoară</w:t>
      </w:r>
      <w:r w:rsidRPr="00AC007B">
        <w:rPr>
          <w:rFonts w:asciiTheme="majorHAnsi" w:hAnsiTheme="majorHAnsi" w:cs="Arial"/>
          <w:color w:val="auto"/>
          <w:sz w:val="22"/>
          <w:szCs w:val="22"/>
          <w:lang w:eastAsia="en-US"/>
        </w:rPr>
        <w:t xml:space="preserve"> vaccinarea trebuie să fie prevăzut cu o masă sau un birou</w:t>
      </w:r>
      <w:r w:rsidR="001D450D" w:rsidRPr="00AC007B">
        <w:rPr>
          <w:rFonts w:asciiTheme="majorHAnsi" w:hAnsiTheme="majorHAnsi" w:cs="Arial"/>
          <w:color w:val="auto"/>
          <w:sz w:val="22"/>
          <w:szCs w:val="22"/>
          <w:lang w:eastAsia="en-US"/>
        </w:rPr>
        <w:t xml:space="preserve"> placate cu materiale lavabile ușor de cur</w:t>
      </w:r>
      <w:r w:rsidR="001D450D" w:rsidRPr="00AC007B">
        <w:rPr>
          <w:rFonts w:asciiTheme="majorHAnsi" w:hAnsiTheme="majorHAnsi" w:cs="Arial" w:hint="eastAsia"/>
          <w:color w:val="auto"/>
          <w:sz w:val="22"/>
          <w:szCs w:val="22"/>
          <w:lang w:eastAsia="en-US"/>
        </w:rPr>
        <w:t>ă</w:t>
      </w:r>
      <w:r w:rsidR="001D450D" w:rsidRPr="00AC007B">
        <w:rPr>
          <w:rFonts w:asciiTheme="majorHAnsi" w:hAnsiTheme="majorHAnsi" w:cs="Arial"/>
          <w:color w:val="auto"/>
          <w:sz w:val="22"/>
          <w:szCs w:val="22"/>
          <w:lang w:eastAsia="en-US"/>
        </w:rPr>
        <w:t>țat și dezinfectat</w:t>
      </w:r>
      <w:r w:rsidRPr="00AC007B">
        <w:rPr>
          <w:rFonts w:asciiTheme="majorHAnsi" w:hAnsiTheme="majorHAnsi" w:cs="Arial"/>
          <w:color w:val="auto"/>
          <w:sz w:val="22"/>
          <w:szCs w:val="22"/>
          <w:lang w:eastAsia="en-US"/>
        </w:rPr>
        <w:t xml:space="preserve">, scaune sau canapea pentru efectuarea vaccinării, dispensere de substanțe dezinfectante, o trusă de prim ajutor în caz de șoc anafilactic precum și </w:t>
      </w:r>
      <w:r w:rsidR="007D1CFF" w:rsidRPr="00AC007B">
        <w:rPr>
          <w:rFonts w:asciiTheme="majorHAnsi" w:hAnsiTheme="majorHAnsi" w:cs="Arial"/>
          <w:color w:val="auto"/>
          <w:sz w:val="22"/>
          <w:szCs w:val="22"/>
          <w:lang w:eastAsia="en-US"/>
        </w:rPr>
        <w:t>recipiente</w:t>
      </w:r>
      <w:r w:rsidRPr="00AC007B">
        <w:rPr>
          <w:rFonts w:asciiTheme="majorHAnsi" w:hAnsiTheme="majorHAnsi" w:cs="Arial"/>
          <w:color w:val="auto"/>
          <w:sz w:val="22"/>
          <w:szCs w:val="22"/>
          <w:lang w:eastAsia="en-US"/>
        </w:rPr>
        <w:t xml:space="preserve"> speciale </w:t>
      </w:r>
      <w:r w:rsidR="00441B01" w:rsidRPr="00AC007B">
        <w:rPr>
          <w:rFonts w:asciiTheme="majorHAnsi" w:hAnsiTheme="majorHAnsi" w:cs="Arial"/>
          <w:color w:val="auto"/>
          <w:sz w:val="22"/>
          <w:szCs w:val="22"/>
          <w:lang w:eastAsia="en-US"/>
        </w:rPr>
        <w:t>pentru colectarea și depozitarea temporar</w:t>
      </w:r>
      <w:r w:rsidR="00441B01" w:rsidRPr="00AC007B">
        <w:rPr>
          <w:rFonts w:asciiTheme="majorHAnsi" w:hAnsiTheme="majorHAnsi" w:cs="Arial" w:hint="eastAsia"/>
          <w:color w:val="auto"/>
          <w:sz w:val="22"/>
          <w:szCs w:val="22"/>
          <w:lang w:eastAsia="en-US"/>
        </w:rPr>
        <w:t>ă</w:t>
      </w:r>
      <w:r w:rsidR="00441B01" w:rsidRPr="00AC007B">
        <w:rPr>
          <w:rFonts w:asciiTheme="majorHAnsi" w:hAnsiTheme="majorHAnsi" w:cs="Arial"/>
          <w:color w:val="auto"/>
          <w:sz w:val="22"/>
          <w:szCs w:val="22"/>
          <w:lang w:eastAsia="en-US"/>
        </w:rPr>
        <w:t xml:space="preserve"> a deșeurilor periculoase rezultate din activitatea medical</w:t>
      </w:r>
      <w:r w:rsidR="00441B01" w:rsidRPr="00AC007B">
        <w:rPr>
          <w:rFonts w:asciiTheme="majorHAnsi" w:hAnsiTheme="majorHAnsi" w:cs="Arial" w:hint="eastAsia"/>
          <w:color w:val="auto"/>
          <w:sz w:val="22"/>
          <w:szCs w:val="22"/>
          <w:lang w:eastAsia="en-US"/>
        </w:rPr>
        <w:t>ă</w:t>
      </w:r>
      <w:r w:rsidR="00441B01" w:rsidRPr="00AC007B">
        <w:rPr>
          <w:rFonts w:asciiTheme="majorHAnsi" w:hAnsiTheme="majorHAnsi" w:cs="Arial"/>
          <w:color w:val="auto"/>
          <w:sz w:val="22"/>
          <w:szCs w:val="22"/>
          <w:lang w:eastAsia="en-US"/>
        </w:rPr>
        <w:t xml:space="preserve">, conform legislației </w:t>
      </w:r>
      <w:r w:rsidR="00441B01" w:rsidRPr="00AC007B">
        <w:rPr>
          <w:rFonts w:asciiTheme="majorHAnsi" w:hAnsiTheme="majorHAnsi" w:cs="Arial" w:hint="eastAsia"/>
          <w:color w:val="auto"/>
          <w:sz w:val="22"/>
          <w:szCs w:val="22"/>
          <w:lang w:eastAsia="en-US"/>
        </w:rPr>
        <w:t>î</w:t>
      </w:r>
      <w:r w:rsidR="00441B01" w:rsidRPr="00AC007B">
        <w:rPr>
          <w:rFonts w:asciiTheme="majorHAnsi" w:hAnsiTheme="majorHAnsi" w:cs="Arial"/>
          <w:color w:val="auto"/>
          <w:sz w:val="22"/>
          <w:szCs w:val="22"/>
          <w:lang w:eastAsia="en-US"/>
        </w:rPr>
        <w:t>n vigoare</w:t>
      </w:r>
      <w:r w:rsidR="00B72A69" w:rsidRPr="00AC007B">
        <w:rPr>
          <w:rFonts w:asciiTheme="majorHAnsi" w:hAnsiTheme="majorHAnsi" w:cs="Arial"/>
          <w:color w:val="auto"/>
          <w:sz w:val="22"/>
          <w:szCs w:val="22"/>
          <w:lang w:eastAsia="en-US"/>
        </w:rPr>
        <w:t xml:space="preserve">, </w:t>
      </w:r>
      <w:r w:rsidR="00A70317">
        <w:rPr>
          <w:rFonts w:asciiTheme="majorHAnsi" w:hAnsiTheme="majorHAnsi" w:cs="Arial"/>
          <w:color w:val="auto"/>
          <w:sz w:val="22"/>
          <w:szCs w:val="22"/>
          <w:lang w:eastAsia="en-US"/>
        </w:rPr>
        <w:t>Eliminarea</w:t>
      </w:r>
      <w:r w:rsidR="00B72A69" w:rsidRPr="00AC007B">
        <w:rPr>
          <w:rFonts w:asciiTheme="majorHAnsi" w:hAnsiTheme="majorHAnsi" w:cs="Arial"/>
          <w:color w:val="auto"/>
          <w:sz w:val="22"/>
          <w:szCs w:val="22"/>
          <w:lang w:eastAsia="en-US"/>
        </w:rPr>
        <w:t xml:space="preserve"> </w:t>
      </w:r>
      <w:r w:rsidR="00A032CA" w:rsidRPr="00AC007B">
        <w:rPr>
          <w:rFonts w:asciiTheme="majorHAnsi" w:hAnsiTheme="majorHAnsi" w:cs="Arial"/>
          <w:color w:val="auto"/>
          <w:sz w:val="22"/>
          <w:szCs w:val="22"/>
          <w:lang w:eastAsia="en-US"/>
        </w:rPr>
        <w:t xml:space="preserve">deșeurilor periculoase </w:t>
      </w:r>
      <w:r w:rsidR="00B72A69" w:rsidRPr="00AC007B">
        <w:rPr>
          <w:rFonts w:asciiTheme="majorHAnsi" w:hAnsiTheme="majorHAnsi" w:cs="Arial"/>
          <w:color w:val="auto"/>
          <w:sz w:val="22"/>
          <w:szCs w:val="22"/>
          <w:lang w:eastAsia="en-US"/>
        </w:rPr>
        <w:t xml:space="preserve">se face conform legislației </w:t>
      </w:r>
      <w:r w:rsidR="00B72A69" w:rsidRPr="00AC007B">
        <w:rPr>
          <w:rFonts w:asciiTheme="majorHAnsi" w:hAnsiTheme="majorHAnsi" w:cs="Arial" w:hint="eastAsia"/>
          <w:color w:val="auto"/>
          <w:sz w:val="22"/>
          <w:szCs w:val="22"/>
          <w:lang w:eastAsia="en-US"/>
        </w:rPr>
        <w:t>î</w:t>
      </w:r>
      <w:r w:rsidR="00B72A69" w:rsidRPr="00AC007B">
        <w:rPr>
          <w:rFonts w:asciiTheme="majorHAnsi" w:hAnsiTheme="majorHAnsi" w:cs="Arial"/>
          <w:color w:val="auto"/>
          <w:sz w:val="22"/>
          <w:szCs w:val="22"/>
          <w:lang w:eastAsia="en-US"/>
        </w:rPr>
        <w:t>n vigoare</w:t>
      </w:r>
      <w:r w:rsidRPr="00AC007B">
        <w:rPr>
          <w:rFonts w:asciiTheme="majorHAnsi" w:hAnsiTheme="majorHAnsi" w:cs="Arial"/>
          <w:color w:val="auto"/>
          <w:sz w:val="22"/>
          <w:szCs w:val="22"/>
          <w:lang w:eastAsia="en-US"/>
        </w:rPr>
        <w:t xml:space="preserve">; </w:t>
      </w:r>
    </w:p>
    <w:p w14:paraId="3940C2F9" w14:textId="2C45E481" w:rsidR="00EC3107" w:rsidRPr="00AC007B" w:rsidRDefault="00A70317" w:rsidP="00EC3107">
      <w:pPr>
        <w:pStyle w:val="ListParagraph"/>
        <w:numPr>
          <w:ilvl w:val="0"/>
          <w:numId w:val="10"/>
        </w:numPr>
        <w:autoSpaceDE w:val="0"/>
        <w:autoSpaceDN w:val="0"/>
        <w:adjustRightInd w:val="0"/>
        <w:spacing w:line="276" w:lineRule="auto"/>
        <w:ind w:right="-57"/>
        <w:jc w:val="both"/>
        <w:rPr>
          <w:rFonts w:asciiTheme="majorHAnsi" w:hAnsiTheme="majorHAnsi" w:cs="Arial"/>
          <w:color w:val="auto"/>
          <w:sz w:val="22"/>
          <w:szCs w:val="22"/>
          <w:lang w:eastAsia="en-US"/>
        </w:rPr>
      </w:pPr>
      <w:r>
        <w:rPr>
          <w:rFonts w:asciiTheme="majorHAnsi" w:hAnsiTheme="majorHAnsi" w:cs="Arial"/>
          <w:color w:val="auto"/>
          <w:sz w:val="22"/>
          <w:szCs w:val="22"/>
          <w:lang w:eastAsia="en-US"/>
        </w:rPr>
        <w:t>existența</w:t>
      </w:r>
      <w:r w:rsidR="009E7668" w:rsidRPr="00AC007B">
        <w:rPr>
          <w:rFonts w:asciiTheme="majorHAnsi" w:hAnsiTheme="majorHAnsi" w:cs="Arial"/>
          <w:color w:val="auto"/>
          <w:sz w:val="22"/>
          <w:szCs w:val="22"/>
          <w:lang w:eastAsia="en-US"/>
        </w:rPr>
        <w:t xml:space="preserve"> un</w:t>
      </w:r>
      <w:r>
        <w:rPr>
          <w:rFonts w:asciiTheme="majorHAnsi" w:hAnsiTheme="majorHAnsi" w:cs="Arial"/>
          <w:color w:val="auto"/>
          <w:sz w:val="22"/>
          <w:szCs w:val="22"/>
          <w:lang w:eastAsia="en-US"/>
        </w:rPr>
        <w:t>ui</w:t>
      </w:r>
      <w:r w:rsidR="009E7668" w:rsidRPr="00AC007B">
        <w:rPr>
          <w:rFonts w:asciiTheme="majorHAnsi" w:hAnsiTheme="majorHAnsi" w:cs="Arial"/>
          <w:color w:val="auto"/>
          <w:sz w:val="22"/>
          <w:szCs w:val="22"/>
          <w:lang w:eastAsia="en-US"/>
        </w:rPr>
        <w:t xml:space="preserve"> frigider pentru depozitarea și menținerea vaccinurilor în condiții optime </w:t>
      </w:r>
      <w:r w:rsidR="00675004" w:rsidRPr="00AC007B">
        <w:rPr>
          <w:rFonts w:asciiTheme="majorHAnsi" w:hAnsiTheme="majorHAnsi" w:cs="Arial"/>
          <w:color w:val="auto"/>
          <w:sz w:val="22"/>
          <w:szCs w:val="22"/>
          <w:lang w:eastAsia="en-US"/>
        </w:rPr>
        <w:t xml:space="preserve">și monitorizate </w:t>
      </w:r>
      <w:r w:rsidR="009E7668" w:rsidRPr="00AC007B">
        <w:rPr>
          <w:rFonts w:asciiTheme="majorHAnsi" w:hAnsiTheme="majorHAnsi" w:cs="Arial"/>
          <w:color w:val="auto"/>
          <w:sz w:val="22"/>
          <w:szCs w:val="22"/>
          <w:lang w:eastAsia="en-US"/>
        </w:rPr>
        <w:t>de temperatură, materiale și echipamente de protecție</w:t>
      </w:r>
      <w:r w:rsidR="00675004" w:rsidRPr="00AC007B">
        <w:rPr>
          <w:rFonts w:asciiTheme="majorHAnsi" w:hAnsiTheme="majorHAnsi" w:cs="Arial"/>
          <w:color w:val="auto"/>
          <w:sz w:val="22"/>
          <w:szCs w:val="22"/>
          <w:lang w:eastAsia="en-US"/>
        </w:rPr>
        <w:t xml:space="preserve"> </w:t>
      </w:r>
      <w:r w:rsidR="00675004" w:rsidRPr="00AC007B">
        <w:rPr>
          <w:rFonts w:asciiTheme="majorHAnsi" w:hAnsiTheme="majorHAnsi" w:cs="Arial" w:hint="eastAsia"/>
          <w:color w:val="auto"/>
          <w:sz w:val="22"/>
          <w:szCs w:val="22"/>
          <w:lang w:eastAsia="en-US"/>
        </w:rPr>
        <w:t>î</w:t>
      </w:r>
      <w:r w:rsidR="00675004" w:rsidRPr="00AC007B">
        <w:rPr>
          <w:rFonts w:asciiTheme="majorHAnsi" w:hAnsiTheme="majorHAnsi" w:cs="Arial"/>
          <w:color w:val="auto"/>
          <w:sz w:val="22"/>
          <w:szCs w:val="22"/>
          <w:lang w:eastAsia="en-US"/>
        </w:rPr>
        <w:t>n cantit</w:t>
      </w:r>
      <w:r w:rsidR="00675004" w:rsidRPr="00AC007B">
        <w:rPr>
          <w:rFonts w:asciiTheme="majorHAnsi" w:hAnsiTheme="majorHAnsi" w:cs="Arial" w:hint="eastAsia"/>
          <w:color w:val="auto"/>
          <w:sz w:val="22"/>
          <w:szCs w:val="22"/>
          <w:lang w:eastAsia="en-US"/>
        </w:rPr>
        <w:t>ă</w:t>
      </w:r>
      <w:r w:rsidR="00675004" w:rsidRPr="00AC007B">
        <w:rPr>
          <w:rFonts w:asciiTheme="majorHAnsi" w:hAnsiTheme="majorHAnsi" w:cs="Arial"/>
          <w:color w:val="auto"/>
          <w:sz w:val="22"/>
          <w:szCs w:val="22"/>
          <w:lang w:eastAsia="en-US"/>
        </w:rPr>
        <w:t>ți suficiente</w:t>
      </w:r>
      <w:r w:rsidR="009E7668" w:rsidRPr="00AC007B">
        <w:rPr>
          <w:rFonts w:asciiTheme="majorHAnsi" w:hAnsiTheme="majorHAnsi" w:cs="Arial"/>
          <w:color w:val="auto"/>
          <w:sz w:val="22"/>
          <w:szCs w:val="22"/>
          <w:lang w:eastAsia="en-US"/>
        </w:rPr>
        <w:t>, respectiv mănuși, halate</w:t>
      </w:r>
      <w:r w:rsidR="00EC3107" w:rsidRPr="00AC007B">
        <w:rPr>
          <w:rFonts w:asciiTheme="majorHAnsi" w:hAnsiTheme="majorHAnsi" w:cs="Arial"/>
          <w:color w:val="auto"/>
          <w:sz w:val="22"/>
          <w:szCs w:val="22"/>
          <w:lang w:eastAsia="en-US"/>
        </w:rPr>
        <w:t xml:space="preserve"> substanțe antiseptice, precum și un calculator cu conexiune la internet pentru înregistrarea vaccinărilor efectuate în Registrul E</w:t>
      </w:r>
      <w:r w:rsidR="00433578">
        <w:rPr>
          <w:rFonts w:asciiTheme="majorHAnsi" w:hAnsiTheme="majorHAnsi" w:cs="Arial"/>
          <w:color w:val="auto"/>
          <w:sz w:val="22"/>
          <w:szCs w:val="22"/>
          <w:lang w:eastAsia="en-US"/>
        </w:rPr>
        <w:t>lectronic Național de Vaccinări</w:t>
      </w:r>
      <w:r w:rsidR="00830EEE" w:rsidRPr="00AC007B">
        <w:rPr>
          <w:rFonts w:asciiTheme="majorHAnsi" w:hAnsiTheme="majorHAnsi" w:cs="Arial"/>
          <w:color w:val="auto"/>
          <w:sz w:val="22"/>
          <w:szCs w:val="22"/>
          <w:lang w:eastAsia="en-US"/>
        </w:rPr>
        <w:t>;</w:t>
      </w:r>
    </w:p>
    <w:p w14:paraId="2CCD7084" w14:textId="69478F19" w:rsidR="00675004" w:rsidRDefault="00EC3107" w:rsidP="00EC3107">
      <w:pPr>
        <w:pStyle w:val="ListParagraph"/>
        <w:numPr>
          <w:ilvl w:val="0"/>
          <w:numId w:val="10"/>
        </w:num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color w:val="auto"/>
          <w:sz w:val="22"/>
          <w:szCs w:val="22"/>
          <w:lang w:eastAsia="en-US"/>
        </w:rPr>
        <w:t>să asigure respectarea lan</w:t>
      </w:r>
      <w:r w:rsidRPr="00AC007B">
        <w:rPr>
          <w:rFonts w:asciiTheme="majorHAnsi" w:hAnsiTheme="majorHAnsi" w:cs="Arial" w:hint="eastAsia"/>
          <w:color w:val="auto"/>
          <w:sz w:val="22"/>
          <w:szCs w:val="22"/>
          <w:lang w:eastAsia="en-US"/>
        </w:rPr>
        <w:t>ţ</w:t>
      </w:r>
      <w:r w:rsidRPr="00AC007B">
        <w:rPr>
          <w:rFonts w:asciiTheme="majorHAnsi" w:hAnsiTheme="majorHAnsi" w:cs="Arial"/>
          <w:color w:val="auto"/>
          <w:sz w:val="22"/>
          <w:szCs w:val="22"/>
          <w:lang w:eastAsia="en-US"/>
        </w:rPr>
        <w:t xml:space="preserve">ului de frig, preluarea </w:t>
      </w:r>
      <w:r w:rsidRPr="00AC007B">
        <w:rPr>
          <w:rFonts w:asciiTheme="majorHAnsi" w:hAnsiTheme="majorHAnsi" w:cs="Arial" w:hint="eastAsia"/>
          <w:color w:val="auto"/>
          <w:sz w:val="22"/>
          <w:szCs w:val="22"/>
          <w:lang w:eastAsia="en-US"/>
        </w:rPr>
        <w:t>ş</w:t>
      </w:r>
      <w:r w:rsidRPr="00AC007B">
        <w:rPr>
          <w:rFonts w:asciiTheme="majorHAnsi" w:hAnsiTheme="majorHAnsi" w:cs="Arial"/>
          <w:color w:val="auto"/>
          <w:sz w:val="22"/>
          <w:szCs w:val="22"/>
          <w:lang w:eastAsia="en-US"/>
        </w:rPr>
        <w:t xml:space="preserve">i transportul vaccinurilor precum </w:t>
      </w:r>
      <w:r w:rsidRPr="00AC007B">
        <w:rPr>
          <w:rFonts w:asciiTheme="majorHAnsi" w:hAnsiTheme="majorHAnsi" w:cs="Arial" w:hint="eastAsia"/>
          <w:color w:val="auto"/>
          <w:sz w:val="22"/>
          <w:szCs w:val="22"/>
          <w:lang w:eastAsia="en-US"/>
        </w:rPr>
        <w:t>ş</w:t>
      </w:r>
      <w:r w:rsidRPr="00AC007B">
        <w:rPr>
          <w:rFonts w:asciiTheme="majorHAnsi" w:hAnsiTheme="majorHAnsi" w:cs="Arial"/>
          <w:color w:val="auto"/>
          <w:sz w:val="22"/>
          <w:szCs w:val="22"/>
          <w:lang w:eastAsia="en-US"/>
        </w:rPr>
        <w:t>i p</w:t>
      </w:r>
      <w:r w:rsidRPr="00AC007B">
        <w:rPr>
          <w:rFonts w:asciiTheme="majorHAnsi" w:hAnsiTheme="majorHAnsi" w:cs="Arial" w:hint="eastAsia"/>
          <w:color w:val="auto"/>
          <w:sz w:val="22"/>
          <w:szCs w:val="22"/>
          <w:lang w:eastAsia="en-US"/>
        </w:rPr>
        <w:t>ă</w:t>
      </w:r>
      <w:r w:rsidRPr="00AC007B">
        <w:rPr>
          <w:rFonts w:asciiTheme="majorHAnsi" w:hAnsiTheme="majorHAnsi" w:cs="Arial"/>
          <w:color w:val="auto"/>
          <w:sz w:val="22"/>
          <w:szCs w:val="22"/>
          <w:lang w:eastAsia="en-US"/>
        </w:rPr>
        <w:t xml:space="preserve">strarea </w:t>
      </w:r>
      <w:r w:rsidRPr="00AC007B">
        <w:rPr>
          <w:rFonts w:asciiTheme="majorHAnsi" w:hAnsiTheme="majorHAnsi" w:cs="Arial" w:hint="eastAsia"/>
          <w:color w:val="auto"/>
          <w:sz w:val="22"/>
          <w:szCs w:val="22"/>
          <w:lang w:eastAsia="en-US"/>
        </w:rPr>
        <w:t>ş</w:t>
      </w:r>
      <w:r w:rsidRPr="00AC007B">
        <w:rPr>
          <w:rFonts w:asciiTheme="majorHAnsi" w:hAnsiTheme="majorHAnsi" w:cs="Arial"/>
          <w:color w:val="auto"/>
          <w:sz w:val="22"/>
          <w:szCs w:val="22"/>
          <w:lang w:eastAsia="en-US"/>
        </w:rPr>
        <w:t xml:space="preserve">i administrarea acestora </w:t>
      </w:r>
      <w:r w:rsidRPr="00AC007B">
        <w:rPr>
          <w:rFonts w:asciiTheme="majorHAnsi" w:hAnsiTheme="majorHAnsi" w:cs="Arial" w:hint="eastAsia"/>
          <w:color w:val="auto"/>
          <w:sz w:val="22"/>
          <w:szCs w:val="22"/>
          <w:lang w:eastAsia="en-US"/>
        </w:rPr>
        <w:t>î</w:t>
      </w:r>
      <w:r w:rsidRPr="00AC007B">
        <w:rPr>
          <w:rFonts w:asciiTheme="majorHAnsi" w:hAnsiTheme="majorHAnsi" w:cs="Arial"/>
          <w:color w:val="auto"/>
          <w:sz w:val="22"/>
          <w:szCs w:val="22"/>
          <w:lang w:eastAsia="en-US"/>
        </w:rPr>
        <w:t>n condi</w:t>
      </w:r>
      <w:r w:rsidRPr="00AC007B">
        <w:rPr>
          <w:rFonts w:asciiTheme="majorHAnsi" w:hAnsiTheme="majorHAnsi" w:cs="Arial" w:hint="eastAsia"/>
          <w:color w:val="auto"/>
          <w:sz w:val="22"/>
          <w:szCs w:val="22"/>
          <w:lang w:eastAsia="en-US"/>
        </w:rPr>
        <w:t>ţ</w:t>
      </w:r>
      <w:r w:rsidRPr="00AC007B">
        <w:rPr>
          <w:rFonts w:asciiTheme="majorHAnsi" w:hAnsiTheme="majorHAnsi" w:cs="Arial"/>
          <w:color w:val="auto"/>
          <w:sz w:val="22"/>
          <w:szCs w:val="22"/>
          <w:lang w:eastAsia="en-US"/>
        </w:rPr>
        <w:t>ii de maxim</w:t>
      </w:r>
      <w:r w:rsidRPr="00AC007B">
        <w:rPr>
          <w:rFonts w:asciiTheme="majorHAnsi" w:hAnsiTheme="majorHAnsi" w:cs="Arial" w:hint="eastAsia"/>
          <w:color w:val="auto"/>
          <w:sz w:val="22"/>
          <w:szCs w:val="22"/>
          <w:lang w:eastAsia="en-US"/>
        </w:rPr>
        <w:t>ă</w:t>
      </w:r>
      <w:r w:rsidRPr="00AC007B">
        <w:rPr>
          <w:rFonts w:asciiTheme="majorHAnsi" w:hAnsiTheme="majorHAnsi" w:cs="Arial"/>
          <w:color w:val="auto"/>
          <w:sz w:val="22"/>
          <w:szCs w:val="22"/>
          <w:lang w:eastAsia="en-US"/>
        </w:rPr>
        <w:t xml:space="preserve"> siguran</w:t>
      </w:r>
      <w:r w:rsidRPr="00AC007B">
        <w:rPr>
          <w:rFonts w:asciiTheme="majorHAnsi" w:hAnsiTheme="majorHAnsi" w:cs="Arial" w:hint="eastAsia"/>
          <w:color w:val="auto"/>
          <w:sz w:val="22"/>
          <w:szCs w:val="22"/>
          <w:lang w:eastAsia="en-US"/>
        </w:rPr>
        <w:t>ţă</w:t>
      </w:r>
      <w:r w:rsidRPr="00AC007B">
        <w:rPr>
          <w:rFonts w:asciiTheme="majorHAnsi" w:hAnsiTheme="majorHAnsi" w:cs="Arial"/>
          <w:color w:val="auto"/>
          <w:sz w:val="22"/>
          <w:szCs w:val="22"/>
          <w:lang w:eastAsia="en-US"/>
        </w:rPr>
        <w:t>;</w:t>
      </w:r>
    </w:p>
    <w:p w14:paraId="105BEFF9" w14:textId="61D6B6FD" w:rsidR="00433578" w:rsidRDefault="00433578" w:rsidP="00EC3107">
      <w:pPr>
        <w:pStyle w:val="ListParagraph"/>
        <w:numPr>
          <w:ilvl w:val="0"/>
          <w:numId w:val="10"/>
        </w:numPr>
        <w:autoSpaceDE w:val="0"/>
        <w:autoSpaceDN w:val="0"/>
        <w:adjustRightInd w:val="0"/>
        <w:spacing w:line="276" w:lineRule="auto"/>
        <w:ind w:right="-57"/>
        <w:jc w:val="both"/>
        <w:rPr>
          <w:rFonts w:asciiTheme="majorHAnsi" w:hAnsiTheme="majorHAnsi" w:cs="Arial"/>
          <w:color w:val="auto"/>
          <w:sz w:val="22"/>
          <w:szCs w:val="22"/>
          <w:lang w:eastAsia="en-US"/>
        </w:rPr>
      </w:pPr>
      <w:r>
        <w:rPr>
          <w:rFonts w:asciiTheme="majorHAnsi" w:hAnsiTheme="majorHAnsi" w:cs="Arial"/>
          <w:color w:val="auto"/>
          <w:sz w:val="22"/>
          <w:szCs w:val="22"/>
          <w:lang w:eastAsia="en-US"/>
        </w:rPr>
        <w:t>să dețină lista cu farmaciștii</w:t>
      </w:r>
      <w:r w:rsidR="00E66AEE">
        <w:rPr>
          <w:rFonts w:asciiTheme="majorHAnsi" w:hAnsiTheme="majorHAnsi" w:cs="Arial"/>
          <w:color w:val="auto"/>
          <w:sz w:val="22"/>
          <w:szCs w:val="22"/>
          <w:lang w:eastAsia="en-US"/>
        </w:rPr>
        <w:t xml:space="preserve"> care au obținut certificatul de absolvire a programului de pregătire pentru activitatea de vaccinare împotriva gripei sezoniere;</w:t>
      </w:r>
    </w:p>
    <w:p w14:paraId="1690B079" w14:textId="129588C0" w:rsidR="00E66AEE" w:rsidRDefault="00E66AEE" w:rsidP="00EC3107">
      <w:pPr>
        <w:pStyle w:val="ListParagraph"/>
        <w:numPr>
          <w:ilvl w:val="0"/>
          <w:numId w:val="10"/>
        </w:numPr>
        <w:autoSpaceDE w:val="0"/>
        <w:autoSpaceDN w:val="0"/>
        <w:adjustRightInd w:val="0"/>
        <w:spacing w:line="276" w:lineRule="auto"/>
        <w:ind w:right="-57"/>
        <w:jc w:val="both"/>
        <w:rPr>
          <w:rFonts w:asciiTheme="majorHAnsi" w:hAnsiTheme="majorHAnsi" w:cs="Arial"/>
          <w:color w:val="auto"/>
          <w:sz w:val="22"/>
          <w:szCs w:val="22"/>
          <w:lang w:eastAsia="en-US"/>
        </w:rPr>
      </w:pPr>
      <w:r>
        <w:rPr>
          <w:rFonts w:asciiTheme="majorHAnsi" w:hAnsiTheme="majorHAnsi" w:cs="Arial"/>
          <w:color w:val="auto"/>
          <w:sz w:val="22"/>
          <w:szCs w:val="22"/>
          <w:lang w:eastAsia="en-US"/>
        </w:rPr>
        <w:t>să dețină c</w:t>
      </w:r>
      <w:r w:rsidRPr="00AC007B">
        <w:rPr>
          <w:rFonts w:asciiTheme="majorHAnsi" w:hAnsiTheme="majorHAnsi" w:cs="Arial"/>
          <w:color w:val="auto"/>
          <w:sz w:val="22"/>
          <w:szCs w:val="22"/>
          <w:lang w:eastAsia="en-US"/>
        </w:rPr>
        <w:t>ontractul încheiat cu un operator economic autorizat pentru transportul, tratarea și eliminar</w:t>
      </w:r>
      <w:r>
        <w:rPr>
          <w:rFonts w:asciiTheme="majorHAnsi" w:hAnsiTheme="majorHAnsi" w:cs="Arial"/>
          <w:color w:val="auto"/>
          <w:sz w:val="22"/>
          <w:szCs w:val="22"/>
          <w:lang w:eastAsia="en-US"/>
        </w:rPr>
        <w:t>ea deșeurilor medicale;</w:t>
      </w:r>
    </w:p>
    <w:p w14:paraId="3B916001" w14:textId="77D17C25" w:rsidR="003E037A" w:rsidRPr="00AC007B" w:rsidRDefault="009E7668" w:rsidP="009E7668">
      <w:pPr>
        <w:autoSpaceDE w:val="0"/>
        <w:autoSpaceDN w:val="0"/>
        <w:adjustRightInd w:val="0"/>
        <w:spacing w:line="276" w:lineRule="auto"/>
        <w:ind w:right="-57"/>
        <w:jc w:val="both"/>
        <w:rPr>
          <w:rFonts w:asciiTheme="majorHAnsi" w:hAnsiTheme="majorHAnsi" w:cs="Arial"/>
          <w:color w:val="auto"/>
          <w:sz w:val="22"/>
          <w:szCs w:val="22"/>
          <w:lang w:eastAsia="en-US"/>
        </w:rPr>
      </w:pPr>
      <w:bookmarkStart w:id="1" w:name="_GoBack"/>
      <w:bookmarkEnd w:id="1"/>
      <w:r w:rsidRPr="00AC007B">
        <w:rPr>
          <w:rFonts w:asciiTheme="majorHAnsi" w:hAnsiTheme="majorHAnsi" w:cs="Arial"/>
          <w:b/>
          <w:bCs/>
          <w:color w:val="auto"/>
          <w:sz w:val="22"/>
          <w:szCs w:val="22"/>
          <w:lang w:eastAsia="en-US"/>
        </w:rPr>
        <w:t>Art.5.</w:t>
      </w:r>
      <w:r w:rsidRPr="00AC007B">
        <w:rPr>
          <w:rFonts w:asciiTheme="majorHAnsi" w:hAnsiTheme="majorHAnsi" w:cs="Arial"/>
          <w:color w:val="auto"/>
          <w:sz w:val="22"/>
          <w:szCs w:val="22"/>
          <w:lang w:eastAsia="en-US"/>
        </w:rPr>
        <w:t xml:space="preserve"> </w:t>
      </w:r>
      <w:r w:rsidR="007D1CFF" w:rsidRPr="00AC007B">
        <w:rPr>
          <w:rFonts w:asciiTheme="majorHAnsi" w:hAnsiTheme="majorHAnsi" w:cs="Arial"/>
          <w:color w:val="auto"/>
          <w:sz w:val="22"/>
          <w:szCs w:val="22"/>
          <w:lang w:eastAsia="en-US"/>
        </w:rPr>
        <w:tab/>
      </w:r>
      <w:r w:rsidRPr="00AC007B">
        <w:rPr>
          <w:rFonts w:asciiTheme="majorHAnsi" w:hAnsiTheme="majorHAnsi" w:cs="Arial"/>
          <w:b/>
          <w:bCs/>
          <w:color w:val="auto"/>
          <w:sz w:val="22"/>
          <w:szCs w:val="22"/>
          <w:lang w:eastAsia="en-US"/>
        </w:rPr>
        <w:t>(1)</w:t>
      </w:r>
      <w:r w:rsidRPr="00AC007B">
        <w:rPr>
          <w:rFonts w:asciiTheme="majorHAnsi" w:hAnsiTheme="majorHAnsi" w:cs="Arial"/>
          <w:color w:val="auto"/>
          <w:sz w:val="22"/>
          <w:szCs w:val="22"/>
          <w:lang w:eastAsia="en-US"/>
        </w:rPr>
        <w:t xml:space="preserve"> Pentru a putea admin</w:t>
      </w:r>
      <w:r w:rsidR="007D1CFF" w:rsidRPr="00AC007B">
        <w:rPr>
          <w:rFonts w:asciiTheme="majorHAnsi" w:hAnsiTheme="majorHAnsi" w:cs="Arial"/>
          <w:color w:val="auto"/>
          <w:sz w:val="22"/>
          <w:szCs w:val="22"/>
          <w:lang w:eastAsia="en-US"/>
        </w:rPr>
        <w:t>istra vaccinuri gripale</w:t>
      </w:r>
      <w:r w:rsidR="00896953" w:rsidRPr="00AC007B">
        <w:rPr>
          <w:rFonts w:asciiTheme="majorHAnsi" w:hAnsiTheme="majorHAnsi" w:cs="Arial"/>
          <w:color w:val="auto"/>
          <w:sz w:val="22"/>
          <w:szCs w:val="22"/>
          <w:lang w:eastAsia="en-US"/>
        </w:rPr>
        <w:t xml:space="preserve"> în cadrul unei farmacii comunitare</w:t>
      </w:r>
      <w:r w:rsidR="007D1CFF" w:rsidRPr="00AC007B">
        <w:rPr>
          <w:rFonts w:asciiTheme="majorHAnsi" w:hAnsiTheme="majorHAnsi" w:cs="Arial"/>
          <w:color w:val="auto"/>
          <w:sz w:val="22"/>
          <w:szCs w:val="22"/>
          <w:lang w:eastAsia="en-US"/>
        </w:rPr>
        <w:t>, far</w:t>
      </w:r>
      <w:r w:rsidRPr="00AC007B">
        <w:rPr>
          <w:rFonts w:asciiTheme="majorHAnsi" w:hAnsiTheme="majorHAnsi" w:cs="Arial"/>
          <w:color w:val="auto"/>
          <w:sz w:val="22"/>
          <w:szCs w:val="22"/>
          <w:lang w:eastAsia="en-US"/>
        </w:rPr>
        <w:t>m</w:t>
      </w:r>
      <w:r w:rsidR="007D1CFF" w:rsidRPr="00AC007B">
        <w:rPr>
          <w:rFonts w:asciiTheme="majorHAnsi" w:hAnsiTheme="majorHAnsi" w:cs="Arial"/>
          <w:color w:val="auto"/>
          <w:sz w:val="22"/>
          <w:szCs w:val="22"/>
          <w:lang w:eastAsia="en-US"/>
        </w:rPr>
        <w:t>a</w:t>
      </w:r>
      <w:r w:rsidRPr="00AC007B">
        <w:rPr>
          <w:rFonts w:asciiTheme="majorHAnsi" w:hAnsiTheme="majorHAnsi" w:cs="Arial"/>
          <w:color w:val="auto"/>
          <w:sz w:val="22"/>
          <w:szCs w:val="22"/>
          <w:lang w:eastAsia="en-US"/>
        </w:rPr>
        <w:t xml:space="preserve">ciștii cu drept de liberă practică trebuie să obțină </w:t>
      </w:r>
      <w:r w:rsidR="005877C4" w:rsidRPr="00AC007B">
        <w:rPr>
          <w:rFonts w:asciiTheme="majorHAnsi" w:hAnsiTheme="majorHAnsi" w:cs="Arial"/>
          <w:color w:val="auto"/>
          <w:sz w:val="22"/>
          <w:szCs w:val="22"/>
          <w:lang w:eastAsia="en-US"/>
        </w:rPr>
        <w:t xml:space="preserve">certificatul </w:t>
      </w:r>
      <w:r w:rsidR="00A861E6" w:rsidRPr="00AC007B">
        <w:rPr>
          <w:rFonts w:asciiTheme="majorHAnsi" w:hAnsiTheme="majorHAnsi" w:cs="Arial"/>
          <w:color w:val="auto"/>
          <w:sz w:val="22"/>
          <w:szCs w:val="22"/>
          <w:lang w:eastAsia="en-US"/>
        </w:rPr>
        <w:t xml:space="preserve">prin </w:t>
      </w:r>
      <w:r w:rsidRPr="00AC007B">
        <w:rPr>
          <w:rFonts w:asciiTheme="majorHAnsi" w:hAnsiTheme="majorHAnsi" w:cs="Arial"/>
          <w:color w:val="auto"/>
          <w:sz w:val="22"/>
          <w:szCs w:val="22"/>
          <w:lang w:eastAsia="en-US"/>
        </w:rPr>
        <w:t>absolvirea</w:t>
      </w:r>
      <w:r w:rsidR="00A861E6" w:rsidRPr="00AC007B">
        <w:rPr>
          <w:rFonts w:asciiTheme="majorHAnsi" w:hAnsiTheme="majorHAnsi" w:cs="Arial"/>
          <w:color w:val="auto"/>
          <w:sz w:val="22"/>
          <w:szCs w:val="22"/>
          <w:lang w:eastAsia="en-US"/>
        </w:rPr>
        <w:t xml:space="preserve"> programului de pregătire postuniversitară </w:t>
      </w:r>
      <w:r w:rsidR="007D1CFF" w:rsidRPr="00AC007B">
        <w:rPr>
          <w:rFonts w:asciiTheme="majorHAnsi" w:hAnsiTheme="majorHAnsi" w:cs="Arial"/>
          <w:color w:val="auto"/>
          <w:sz w:val="22"/>
          <w:szCs w:val="22"/>
          <w:lang w:eastAsia="en-US"/>
        </w:rPr>
        <w:t>de vaccinare</w:t>
      </w:r>
      <w:r w:rsidR="00A861E6" w:rsidRPr="00AC007B">
        <w:rPr>
          <w:rFonts w:asciiTheme="majorHAnsi" w:hAnsiTheme="majorHAnsi" w:cs="Arial"/>
          <w:color w:val="auto"/>
          <w:sz w:val="22"/>
          <w:szCs w:val="22"/>
          <w:lang w:eastAsia="en-US"/>
        </w:rPr>
        <w:t xml:space="preserve"> </w:t>
      </w:r>
      <w:r w:rsidR="005877C4" w:rsidRPr="00AC007B">
        <w:rPr>
          <w:rFonts w:asciiTheme="majorHAnsi" w:hAnsiTheme="majorHAnsi" w:cs="Arial"/>
          <w:color w:val="auto"/>
          <w:sz w:val="22"/>
          <w:szCs w:val="22"/>
          <w:lang w:eastAsia="en-US"/>
        </w:rPr>
        <w:t xml:space="preserve">impotriva gripei sezoniere, </w:t>
      </w:r>
      <w:r w:rsidR="00A861E6" w:rsidRPr="00AC007B">
        <w:rPr>
          <w:rFonts w:asciiTheme="majorHAnsi" w:hAnsiTheme="majorHAnsi" w:cs="Arial"/>
          <w:color w:val="auto"/>
          <w:sz w:val="22"/>
          <w:szCs w:val="22"/>
          <w:lang w:eastAsia="en-US"/>
        </w:rPr>
        <w:t>cu durată de minim 5</w:t>
      </w:r>
      <w:r w:rsidR="005877C4" w:rsidRPr="00AC007B">
        <w:rPr>
          <w:rFonts w:asciiTheme="majorHAnsi" w:hAnsiTheme="majorHAnsi" w:cs="Arial"/>
          <w:color w:val="auto"/>
          <w:sz w:val="22"/>
          <w:szCs w:val="22"/>
          <w:lang w:eastAsia="en-US"/>
        </w:rPr>
        <w:t>,</w:t>
      </w:r>
      <w:r w:rsidR="00A861E6" w:rsidRPr="00AC007B">
        <w:rPr>
          <w:rFonts w:asciiTheme="majorHAnsi" w:hAnsiTheme="majorHAnsi" w:cs="Arial"/>
          <w:color w:val="auto"/>
          <w:sz w:val="22"/>
          <w:szCs w:val="22"/>
          <w:lang w:eastAsia="en-US"/>
        </w:rPr>
        <w:t xml:space="preserve"> zile </w:t>
      </w:r>
      <w:r w:rsidR="007D1CFF" w:rsidRPr="00AC007B">
        <w:rPr>
          <w:rFonts w:asciiTheme="majorHAnsi" w:hAnsiTheme="majorHAnsi" w:cs="Arial"/>
          <w:color w:val="auto"/>
          <w:sz w:val="22"/>
          <w:szCs w:val="22"/>
          <w:lang w:eastAsia="en-US"/>
        </w:rPr>
        <w:t>care respectă obiectivele educaționale ale form</w:t>
      </w:r>
      <w:r w:rsidR="007D1CFF" w:rsidRPr="00AC007B">
        <w:rPr>
          <w:rFonts w:asciiTheme="majorHAnsi" w:hAnsiTheme="majorHAnsi" w:cs="Arial" w:hint="eastAsia"/>
          <w:color w:val="auto"/>
          <w:sz w:val="22"/>
          <w:szCs w:val="22"/>
          <w:lang w:eastAsia="en-US"/>
        </w:rPr>
        <w:t>ă</w:t>
      </w:r>
      <w:r w:rsidR="007D1CFF" w:rsidRPr="00AC007B">
        <w:rPr>
          <w:rFonts w:asciiTheme="majorHAnsi" w:hAnsiTheme="majorHAnsi" w:cs="Arial"/>
          <w:color w:val="auto"/>
          <w:sz w:val="22"/>
          <w:szCs w:val="22"/>
          <w:lang w:eastAsia="en-US"/>
        </w:rPr>
        <w:t xml:space="preserve">rii prevăzute în </w:t>
      </w:r>
      <w:r w:rsidR="007D1CFF" w:rsidRPr="00A16B8D">
        <w:rPr>
          <w:rFonts w:asciiTheme="majorHAnsi" w:hAnsiTheme="majorHAnsi" w:cs="Arial"/>
          <w:b/>
          <w:bCs/>
          <w:color w:val="auto"/>
          <w:sz w:val="22"/>
          <w:szCs w:val="22"/>
          <w:lang w:eastAsia="en-US"/>
        </w:rPr>
        <w:t>Anexa nr.</w:t>
      </w:r>
      <w:r w:rsidR="00900AEC" w:rsidRPr="00A16B8D">
        <w:rPr>
          <w:rFonts w:asciiTheme="majorHAnsi" w:hAnsiTheme="majorHAnsi" w:cs="Arial"/>
          <w:b/>
          <w:bCs/>
          <w:color w:val="auto"/>
          <w:sz w:val="22"/>
          <w:szCs w:val="22"/>
          <w:lang w:eastAsia="en-US"/>
        </w:rPr>
        <w:t xml:space="preserve"> </w:t>
      </w:r>
      <w:r w:rsidR="00A16B8D" w:rsidRPr="00A16B8D">
        <w:rPr>
          <w:rFonts w:asciiTheme="majorHAnsi" w:hAnsiTheme="majorHAnsi" w:cs="Arial"/>
          <w:b/>
          <w:bCs/>
          <w:color w:val="auto"/>
          <w:sz w:val="22"/>
          <w:szCs w:val="22"/>
          <w:lang w:eastAsia="en-US"/>
        </w:rPr>
        <w:t>3</w:t>
      </w:r>
      <w:r w:rsidR="007D1CFF" w:rsidRPr="00A16B8D">
        <w:rPr>
          <w:rFonts w:asciiTheme="majorHAnsi" w:hAnsiTheme="majorHAnsi" w:cs="Arial"/>
          <w:color w:val="auto"/>
          <w:sz w:val="22"/>
          <w:szCs w:val="22"/>
          <w:lang w:eastAsia="en-US"/>
        </w:rPr>
        <w:t xml:space="preserve"> </w:t>
      </w:r>
      <w:r w:rsidR="007D1CFF" w:rsidRPr="00AC007B">
        <w:rPr>
          <w:rFonts w:asciiTheme="majorHAnsi" w:hAnsiTheme="majorHAnsi" w:cs="Arial"/>
          <w:color w:val="auto"/>
          <w:sz w:val="22"/>
          <w:szCs w:val="22"/>
          <w:lang w:eastAsia="en-US"/>
        </w:rPr>
        <w:t xml:space="preserve">la prezentul ordin. </w:t>
      </w:r>
    </w:p>
    <w:p w14:paraId="4C4E667B" w14:textId="091DF393" w:rsidR="003E037A" w:rsidRPr="00AC007B" w:rsidRDefault="009E7668" w:rsidP="009E7668">
      <w:p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b/>
          <w:bCs/>
          <w:color w:val="auto"/>
          <w:sz w:val="22"/>
          <w:szCs w:val="22"/>
          <w:lang w:eastAsia="en-US"/>
        </w:rPr>
        <w:t>(2)</w:t>
      </w:r>
      <w:r w:rsidR="00900AEC" w:rsidRPr="00AC007B">
        <w:rPr>
          <w:rFonts w:asciiTheme="majorHAnsi" w:hAnsiTheme="majorHAnsi" w:cs="Arial"/>
          <w:b/>
          <w:bCs/>
          <w:color w:val="auto"/>
          <w:sz w:val="22"/>
          <w:szCs w:val="22"/>
          <w:lang w:eastAsia="en-US"/>
        </w:rPr>
        <w:t xml:space="preserve"> </w:t>
      </w:r>
      <w:r w:rsidR="003E037A" w:rsidRPr="00AC007B">
        <w:rPr>
          <w:rFonts w:asciiTheme="majorHAnsi" w:hAnsiTheme="majorHAnsi" w:cs="Arial"/>
          <w:color w:val="auto"/>
          <w:sz w:val="22"/>
          <w:szCs w:val="22"/>
          <w:lang w:eastAsia="en-US"/>
        </w:rPr>
        <w:t>Cursurile vor fi organizate de către</w:t>
      </w:r>
      <w:r w:rsidR="00FD1D2C" w:rsidRPr="00AC007B">
        <w:rPr>
          <w:rFonts w:asciiTheme="majorHAnsi" w:hAnsiTheme="majorHAnsi" w:cs="Arial"/>
          <w:color w:val="auto"/>
          <w:sz w:val="22"/>
          <w:szCs w:val="22"/>
          <w:lang w:eastAsia="en-US"/>
        </w:rPr>
        <w:t xml:space="preserve"> instituțiile de învățământ superior cu profil medico-farmaceutic uman acreditate</w:t>
      </w:r>
      <w:r w:rsidR="00A70317">
        <w:rPr>
          <w:rFonts w:asciiTheme="majorHAnsi" w:hAnsiTheme="majorHAnsi" w:cs="Arial"/>
          <w:color w:val="auto"/>
          <w:sz w:val="22"/>
          <w:szCs w:val="22"/>
          <w:lang w:eastAsia="en-US"/>
        </w:rPr>
        <w:t>, prin disciplinele de epidemiologie, boli infecțioase și medicină de framilie</w:t>
      </w:r>
      <w:r w:rsidR="003E037A" w:rsidRPr="00AC007B">
        <w:rPr>
          <w:rFonts w:asciiTheme="majorHAnsi" w:hAnsiTheme="majorHAnsi" w:cs="Arial"/>
          <w:color w:val="auto"/>
          <w:sz w:val="22"/>
          <w:szCs w:val="22"/>
          <w:lang w:eastAsia="en-US"/>
        </w:rPr>
        <w:t>.</w:t>
      </w:r>
      <w:r w:rsidR="00B05914" w:rsidRPr="00AC007B">
        <w:rPr>
          <w:rFonts w:asciiTheme="majorHAnsi" w:hAnsiTheme="majorHAnsi" w:cs="Arial"/>
          <w:color w:val="auto"/>
          <w:sz w:val="22"/>
          <w:szCs w:val="22"/>
          <w:lang w:eastAsia="en-US"/>
        </w:rPr>
        <w:t xml:space="preserve"> Acestea vor stabili</w:t>
      </w:r>
      <w:r w:rsidR="007844FD" w:rsidRPr="00AC007B">
        <w:rPr>
          <w:rFonts w:asciiTheme="majorHAnsi" w:hAnsiTheme="majorHAnsi" w:cs="Arial"/>
          <w:color w:val="auto"/>
          <w:sz w:val="22"/>
          <w:szCs w:val="22"/>
          <w:lang w:eastAsia="en-US"/>
        </w:rPr>
        <w:t>, cu consultarea Colegiului Farmaciștilor din România</w:t>
      </w:r>
      <w:r w:rsidR="00646781" w:rsidRPr="00AC007B">
        <w:rPr>
          <w:rFonts w:asciiTheme="majorHAnsi" w:hAnsiTheme="majorHAnsi" w:cs="Arial"/>
          <w:color w:val="auto"/>
          <w:sz w:val="22"/>
          <w:szCs w:val="22"/>
          <w:lang w:eastAsia="en-US"/>
        </w:rPr>
        <w:t xml:space="preserve"> și a Ministerului Sănătății</w:t>
      </w:r>
      <w:r w:rsidR="007844FD" w:rsidRPr="00AC007B">
        <w:rPr>
          <w:rFonts w:asciiTheme="majorHAnsi" w:hAnsiTheme="majorHAnsi" w:cs="Arial"/>
          <w:color w:val="auto"/>
          <w:sz w:val="22"/>
          <w:szCs w:val="22"/>
          <w:lang w:eastAsia="en-US"/>
        </w:rPr>
        <w:t xml:space="preserve"> modalitățile de </w:t>
      </w:r>
      <w:r w:rsidR="00B05914" w:rsidRPr="00AC007B">
        <w:rPr>
          <w:rFonts w:asciiTheme="majorHAnsi" w:hAnsiTheme="majorHAnsi" w:cs="Arial"/>
          <w:color w:val="auto"/>
          <w:sz w:val="22"/>
          <w:szCs w:val="22"/>
          <w:lang w:eastAsia="en-US"/>
        </w:rPr>
        <w:t>organizare, durata și conținutul cursurilor,</w:t>
      </w:r>
      <w:r w:rsidR="007844FD" w:rsidRPr="00AC007B">
        <w:rPr>
          <w:rFonts w:asciiTheme="majorHAnsi" w:hAnsiTheme="majorHAnsi" w:cs="Arial"/>
          <w:color w:val="auto"/>
          <w:sz w:val="22"/>
          <w:szCs w:val="22"/>
          <w:lang w:eastAsia="en-US"/>
        </w:rPr>
        <w:t xml:space="preserve"> cu respectarea obiectivelor educaționale ale form</w:t>
      </w:r>
      <w:r w:rsidR="007844FD" w:rsidRPr="00AC007B">
        <w:rPr>
          <w:rFonts w:asciiTheme="majorHAnsi" w:hAnsiTheme="majorHAnsi" w:cs="Arial" w:hint="eastAsia"/>
          <w:color w:val="auto"/>
          <w:sz w:val="22"/>
          <w:szCs w:val="22"/>
          <w:lang w:eastAsia="en-US"/>
        </w:rPr>
        <w:t>ă</w:t>
      </w:r>
      <w:r w:rsidR="007844FD" w:rsidRPr="00AC007B">
        <w:rPr>
          <w:rFonts w:asciiTheme="majorHAnsi" w:hAnsiTheme="majorHAnsi" w:cs="Arial"/>
          <w:color w:val="auto"/>
          <w:sz w:val="22"/>
          <w:szCs w:val="22"/>
          <w:lang w:eastAsia="en-US"/>
        </w:rPr>
        <w:t xml:space="preserve">rii prevăzute în </w:t>
      </w:r>
      <w:r w:rsidR="007844FD" w:rsidRPr="00A16B8D">
        <w:rPr>
          <w:rFonts w:asciiTheme="majorHAnsi" w:hAnsiTheme="majorHAnsi" w:cs="Arial"/>
          <w:b/>
          <w:bCs/>
          <w:color w:val="auto"/>
          <w:sz w:val="22"/>
          <w:szCs w:val="22"/>
          <w:lang w:eastAsia="en-US"/>
        </w:rPr>
        <w:t>Anexa nr.</w:t>
      </w:r>
      <w:r w:rsidR="00900AEC" w:rsidRPr="00A16B8D">
        <w:rPr>
          <w:rFonts w:asciiTheme="majorHAnsi" w:hAnsiTheme="majorHAnsi" w:cs="Arial"/>
          <w:b/>
          <w:bCs/>
          <w:color w:val="auto"/>
          <w:sz w:val="22"/>
          <w:szCs w:val="22"/>
          <w:lang w:eastAsia="en-US"/>
        </w:rPr>
        <w:t xml:space="preserve"> </w:t>
      </w:r>
      <w:r w:rsidR="00A16B8D">
        <w:rPr>
          <w:rFonts w:asciiTheme="majorHAnsi" w:hAnsiTheme="majorHAnsi" w:cs="Arial"/>
          <w:b/>
          <w:bCs/>
          <w:color w:val="auto"/>
          <w:sz w:val="22"/>
          <w:szCs w:val="22"/>
          <w:lang w:eastAsia="en-US"/>
        </w:rPr>
        <w:t>3</w:t>
      </w:r>
      <w:r w:rsidR="007844FD" w:rsidRPr="00A16B8D">
        <w:rPr>
          <w:rFonts w:asciiTheme="majorHAnsi" w:hAnsiTheme="majorHAnsi" w:cs="Arial"/>
          <w:color w:val="auto"/>
          <w:sz w:val="22"/>
          <w:szCs w:val="22"/>
          <w:lang w:eastAsia="en-US"/>
        </w:rPr>
        <w:t xml:space="preserve"> </w:t>
      </w:r>
      <w:r w:rsidR="007844FD" w:rsidRPr="00AC007B">
        <w:rPr>
          <w:rFonts w:asciiTheme="majorHAnsi" w:hAnsiTheme="majorHAnsi" w:cs="Arial"/>
          <w:color w:val="auto"/>
          <w:sz w:val="22"/>
          <w:szCs w:val="22"/>
          <w:lang w:eastAsia="en-US"/>
        </w:rPr>
        <w:t>la prezentul ordin.</w:t>
      </w:r>
    </w:p>
    <w:p w14:paraId="30EE7945" w14:textId="7133DAC9" w:rsidR="009E7668" w:rsidRPr="00AC007B" w:rsidRDefault="003E037A" w:rsidP="00830EEE">
      <w:p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b/>
          <w:bCs/>
          <w:color w:val="auto"/>
          <w:sz w:val="22"/>
          <w:szCs w:val="22"/>
          <w:lang w:eastAsia="en-US"/>
        </w:rPr>
        <w:t>(3)</w:t>
      </w:r>
      <w:r w:rsidRPr="00AC007B">
        <w:rPr>
          <w:rFonts w:asciiTheme="majorHAnsi" w:hAnsiTheme="majorHAnsi" w:cs="Arial"/>
          <w:color w:val="auto"/>
          <w:sz w:val="22"/>
          <w:szCs w:val="22"/>
          <w:lang w:eastAsia="en-US"/>
        </w:rPr>
        <w:t xml:space="preserve"> </w:t>
      </w:r>
      <w:r w:rsidR="005877C4" w:rsidRPr="00AC007B">
        <w:rPr>
          <w:rFonts w:asciiTheme="majorHAnsi" w:hAnsiTheme="majorHAnsi" w:cs="Arial"/>
          <w:color w:val="auto"/>
          <w:sz w:val="22"/>
          <w:szCs w:val="22"/>
          <w:lang w:eastAsia="en-US"/>
        </w:rPr>
        <w:t xml:space="preserve">Certificatul </w:t>
      </w:r>
      <w:r w:rsidR="009E7668" w:rsidRPr="00AC007B">
        <w:rPr>
          <w:rFonts w:asciiTheme="majorHAnsi" w:hAnsiTheme="majorHAnsi" w:cs="Arial"/>
          <w:color w:val="auto"/>
          <w:sz w:val="22"/>
          <w:szCs w:val="22"/>
          <w:lang w:eastAsia="en-US"/>
        </w:rPr>
        <w:t xml:space="preserve">prevăzut la </w:t>
      </w:r>
      <w:r w:rsidR="009E7668" w:rsidRPr="00AC007B">
        <w:rPr>
          <w:rFonts w:asciiTheme="majorHAnsi" w:hAnsiTheme="majorHAnsi" w:cs="Arial"/>
          <w:bCs/>
          <w:color w:val="auto"/>
          <w:sz w:val="22"/>
          <w:szCs w:val="22"/>
          <w:lang w:eastAsia="en-US"/>
        </w:rPr>
        <w:t>alin.</w:t>
      </w:r>
      <w:r w:rsidR="00900AEC" w:rsidRPr="00AC007B">
        <w:rPr>
          <w:rFonts w:asciiTheme="majorHAnsi" w:hAnsiTheme="majorHAnsi" w:cs="Arial"/>
          <w:bCs/>
          <w:color w:val="auto"/>
          <w:sz w:val="22"/>
          <w:szCs w:val="22"/>
          <w:lang w:eastAsia="en-US"/>
        </w:rPr>
        <w:t xml:space="preserve"> </w:t>
      </w:r>
      <w:r w:rsidR="009E7668" w:rsidRPr="00AC007B">
        <w:rPr>
          <w:rFonts w:asciiTheme="majorHAnsi" w:hAnsiTheme="majorHAnsi" w:cs="Arial"/>
          <w:bCs/>
          <w:color w:val="auto"/>
          <w:sz w:val="22"/>
          <w:szCs w:val="22"/>
          <w:lang w:eastAsia="en-US"/>
        </w:rPr>
        <w:t>(1)</w:t>
      </w:r>
      <w:r w:rsidR="009E7668" w:rsidRPr="00AC007B">
        <w:rPr>
          <w:rFonts w:asciiTheme="majorHAnsi" w:hAnsiTheme="majorHAnsi" w:cs="Arial"/>
          <w:color w:val="auto"/>
          <w:sz w:val="22"/>
          <w:szCs w:val="22"/>
          <w:lang w:eastAsia="en-US"/>
        </w:rPr>
        <w:t xml:space="preserve"> este valabil 5 ani de la data absolvirii cursului de pregătire.  </w:t>
      </w:r>
    </w:p>
    <w:p w14:paraId="47AF0A7B" w14:textId="0249EE23" w:rsidR="009E7668" w:rsidRPr="00AC007B" w:rsidRDefault="009E7668" w:rsidP="009E7668">
      <w:p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b/>
          <w:bCs/>
          <w:color w:val="auto"/>
          <w:sz w:val="22"/>
          <w:szCs w:val="22"/>
          <w:lang w:eastAsia="en-US"/>
        </w:rPr>
        <w:t>(</w:t>
      </w:r>
      <w:r w:rsidR="003E037A" w:rsidRPr="00AC007B">
        <w:rPr>
          <w:rFonts w:asciiTheme="majorHAnsi" w:hAnsiTheme="majorHAnsi" w:cs="Arial"/>
          <w:b/>
          <w:bCs/>
          <w:color w:val="auto"/>
          <w:sz w:val="22"/>
          <w:szCs w:val="22"/>
          <w:lang w:eastAsia="en-US"/>
        </w:rPr>
        <w:t>4</w:t>
      </w:r>
      <w:r w:rsidRPr="00AC007B">
        <w:rPr>
          <w:rFonts w:asciiTheme="majorHAnsi" w:hAnsiTheme="majorHAnsi" w:cs="Arial"/>
          <w:b/>
          <w:bCs/>
          <w:color w:val="auto"/>
          <w:sz w:val="22"/>
          <w:szCs w:val="22"/>
          <w:lang w:eastAsia="en-US"/>
        </w:rPr>
        <w:t>)</w:t>
      </w:r>
      <w:r w:rsidRPr="00AC007B">
        <w:rPr>
          <w:rFonts w:asciiTheme="majorHAnsi" w:hAnsiTheme="majorHAnsi" w:cs="Arial"/>
          <w:color w:val="auto"/>
          <w:sz w:val="22"/>
          <w:szCs w:val="22"/>
          <w:lang w:eastAsia="en-US"/>
        </w:rPr>
        <w:t xml:space="preserve"> La finalizarea unui ciclu de pregătire și aco</w:t>
      </w:r>
      <w:r w:rsidR="00A032CA" w:rsidRPr="00AC007B">
        <w:rPr>
          <w:rFonts w:asciiTheme="majorHAnsi" w:hAnsiTheme="majorHAnsi" w:cs="Arial"/>
          <w:color w:val="auto"/>
          <w:sz w:val="22"/>
          <w:szCs w:val="22"/>
          <w:lang w:eastAsia="en-US"/>
        </w:rPr>
        <w:t>r</w:t>
      </w:r>
      <w:r w:rsidRPr="00AC007B">
        <w:rPr>
          <w:rFonts w:asciiTheme="majorHAnsi" w:hAnsiTheme="majorHAnsi" w:cs="Arial"/>
          <w:color w:val="auto"/>
          <w:sz w:val="22"/>
          <w:szCs w:val="22"/>
          <w:lang w:eastAsia="en-US"/>
        </w:rPr>
        <w:t>d</w:t>
      </w:r>
      <w:r w:rsidR="005877C4" w:rsidRPr="00AC007B">
        <w:rPr>
          <w:rFonts w:asciiTheme="majorHAnsi" w:hAnsiTheme="majorHAnsi" w:cs="Arial"/>
          <w:color w:val="auto"/>
          <w:sz w:val="22"/>
          <w:szCs w:val="22"/>
          <w:lang w:eastAsia="en-US"/>
        </w:rPr>
        <w:t>area certificatului</w:t>
      </w:r>
      <w:r w:rsidR="007D1CFF" w:rsidRPr="00AC007B">
        <w:rPr>
          <w:rFonts w:asciiTheme="majorHAnsi" w:hAnsiTheme="majorHAnsi" w:cs="Arial"/>
          <w:color w:val="auto"/>
          <w:sz w:val="22"/>
          <w:szCs w:val="22"/>
          <w:lang w:eastAsia="en-US"/>
        </w:rPr>
        <w:t xml:space="preserve"> de absolvire, </w:t>
      </w:r>
      <w:r w:rsidR="00FD1D2C" w:rsidRPr="00AC007B">
        <w:rPr>
          <w:rFonts w:asciiTheme="majorHAnsi" w:hAnsiTheme="majorHAnsi" w:cs="Arial"/>
          <w:color w:val="auto"/>
          <w:sz w:val="22"/>
          <w:szCs w:val="22"/>
          <w:lang w:eastAsia="en-US"/>
        </w:rPr>
        <w:t xml:space="preserve">instituțiile de învățământ superior </w:t>
      </w:r>
      <w:r w:rsidRPr="00AC007B">
        <w:rPr>
          <w:rFonts w:asciiTheme="majorHAnsi" w:hAnsiTheme="majorHAnsi" w:cs="Arial"/>
          <w:color w:val="auto"/>
          <w:sz w:val="22"/>
          <w:szCs w:val="22"/>
          <w:lang w:eastAsia="en-US"/>
        </w:rPr>
        <w:t xml:space="preserve">care organizează </w:t>
      </w:r>
      <w:r w:rsidR="005877C4" w:rsidRPr="00AC007B">
        <w:rPr>
          <w:rFonts w:asciiTheme="majorHAnsi" w:hAnsiTheme="majorHAnsi" w:cs="Arial"/>
          <w:color w:val="auto"/>
          <w:sz w:val="22"/>
          <w:szCs w:val="22"/>
          <w:lang w:eastAsia="en-US"/>
        </w:rPr>
        <w:t>programe</w:t>
      </w:r>
      <w:r w:rsidR="007D1CFF" w:rsidRPr="00AC007B">
        <w:rPr>
          <w:rFonts w:asciiTheme="majorHAnsi" w:hAnsiTheme="majorHAnsi" w:cs="Arial"/>
          <w:color w:val="auto"/>
          <w:sz w:val="22"/>
          <w:szCs w:val="22"/>
          <w:lang w:eastAsia="en-US"/>
        </w:rPr>
        <w:t xml:space="preserve"> de </w:t>
      </w:r>
      <w:r w:rsidR="005877C4" w:rsidRPr="00AC007B">
        <w:rPr>
          <w:rFonts w:asciiTheme="majorHAnsi" w:hAnsiTheme="majorHAnsi" w:cs="Arial"/>
          <w:color w:val="auto"/>
          <w:sz w:val="22"/>
          <w:szCs w:val="22"/>
          <w:lang w:eastAsia="en-US"/>
        </w:rPr>
        <w:t xml:space="preserve">pregatire in vaccinarea impotriva gripei sezoniere </w:t>
      </w:r>
      <w:r w:rsidR="007D1CFF" w:rsidRPr="00AC007B">
        <w:rPr>
          <w:rFonts w:asciiTheme="majorHAnsi" w:hAnsiTheme="majorHAnsi" w:cs="Arial"/>
          <w:color w:val="auto"/>
          <w:sz w:val="22"/>
          <w:szCs w:val="22"/>
          <w:lang w:eastAsia="en-US"/>
        </w:rPr>
        <w:t>pentru far</w:t>
      </w:r>
      <w:r w:rsidRPr="00AC007B">
        <w:rPr>
          <w:rFonts w:asciiTheme="majorHAnsi" w:hAnsiTheme="majorHAnsi" w:cs="Arial"/>
          <w:color w:val="auto"/>
          <w:sz w:val="22"/>
          <w:szCs w:val="22"/>
          <w:lang w:eastAsia="en-US"/>
        </w:rPr>
        <w:t>m</w:t>
      </w:r>
      <w:r w:rsidR="007D1CFF" w:rsidRPr="00AC007B">
        <w:rPr>
          <w:rFonts w:asciiTheme="majorHAnsi" w:hAnsiTheme="majorHAnsi" w:cs="Arial"/>
          <w:color w:val="auto"/>
          <w:sz w:val="22"/>
          <w:szCs w:val="22"/>
          <w:lang w:eastAsia="en-US"/>
        </w:rPr>
        <w:t>a</w:t>
      </w:r>
      <w:r w:rsidRPr="00AC007B">
        <w:rPr>
          <w:rFonts w:asciiTheme="majorHAnsi" w:hAnsiTheme="majorHAnsi" w:cs="Arial"/>
          <w:color w:val="auto"/>
          <w:sz w:val="22"/>
          <w:szCs w:val="22"/>
          <w:lang w:eastAsia="en-US"/>
        </w:rPr>
        <w:t xml:space="preserve">ciști comunică </w:t>
      </w:r>
      <w:r w:rsidR="00083018" w:rsidRPr="00AC007B">
        <w:rPr>
          <w:rFonts w:asciiTheme="majorHAnsi" w:hAnsiTheme="majorHAnsi" w:cs="Arial"/>
          <w:color w:val="auto"/>
          <w:sz w:val="22"/>
          <w:szCs w:val="22"/>
          <w:lang w:eastAsia="en-US"/>
        </w:rPr>
        <w:t xml:space="preserve">Ministerului Sănătății și </w:t>
      </w:r>
      <w:r w:rsidRPr="00AC007B">
        <w:rPr>
          <w:rFonts w:asciiTheme="majorHAnsi" w:hAnsiTheme="majorHAnsi" w:cs="Arial"/>
          <w:color w:val="auto"/>
          <w:sz w:val="22"/>
          <w:szCs w:val="22"/>
          <w:lang w:eastAsia="en-US"/>
        </w:rPr>
        <w:t xml:space="preserve">Colegiului Farmaciștilor din România lista farmaciștilor </w:t>
      </w:r>
      <w:r w:rsidR="00E66AEE">
        <w:rPr>
          <w:rFonts w:asciiTheme="majorHAnsi" w:hAnsiTheme="majorHAnsi" w:cs="Arial"/>
          <w:color w:val="auto"/>
          <w:sz w:val="22"/>
          <w:szCs w:val="22"/>
          <w:lang w:eastAsia="en-US"/>
        </w:rPr>
        <w:t xml:space="preserve">care au obținut certificatul de absolvire a programului de pregătire </w:t>
      </w:r>
      <w:r w:rsidRPr="00AC007B">
        <w:rPr>
          <w:rFonts w:asciiTheme="majorHAnsi" w:hAnsiTheme="majorHAnsi" w:cs="Arial"/>
          <w:color w:val="auto"/>
          <w:sz w:val="22"/>
          <w:szCs w:val="22"/>
          <w:lang w:eastAsia="en-US"/>
        </w:rPr>
        <w:t>să administreze vaccinu</w:t>
      </w:r>
      <w:r w:rsidR="007D1CFF" w:rsidRPr="00AC007B">
        <w:rPr>
          <w:rFonts w:asciiTheme="majorHAnsi" w:hAnsiTheme="majorHAnsi" w:cs="Arial"/>
          <w:color w:val="auto"/>
          <w:sz w:val="22"/>
          <w:szCs w:val="22"/>
          <w:lang w:eastAsia="en-US"/>
        </w:rPr>
        <w:t>ri împotriva gripei sezoniere</w:t>
      </w:r>
      <w:r w:rsidRPr="00AC007B">
        <w:rPr>
          <w:rFonts w:asciiTheme="majorHAnsi" w:hAnsiTheme="majorHAnsi" w:cs="Arial"/>
          <w:color w:val="auto"/>
          <w:sz w:val="22"/>
          <w:szCs w:val="22"/>
          <w:lang w:eastAsia="en-US"/>
        </w:rPr>
        <w:t>.</w:t>
      </w:r>
    </w:p>
    <w:p w14:paraId="26FA33EB" w14:textId="1F473244" w:rsidR="00830EEE" w:rsidRPr="00AC007B" w:rsidRDefault="009E7668" w:rsidP="003A4211">
      <w:pPr>
        <w:autoSpaceDE w:val="0"/>
        <w:autoSpaceDN w:val="0"/>
        <w:adjustRightInd w:val="0"/>
        <w:spacing w:line="276" w:lineRule="auto"/>
        <w:ind w:right="-57"/>
        <w:jc w:val="both"/>
        <w:rPr>
          <w:rFonts w:asciiTheme="majorHAnsi" w:hAnsiTheme="majorHAnsi" w:cs="Arial"/>
          <w:b/>
          <w:bCs/>
          <w:color w:val="auto"/>
          <w:sz w:val="22"/>
          <w:szCs w:val="22"/>
          <w:lang w:eastAsia="en-US"/>
        </w:rPr>
      </w:pPr>
      <w:r w:rsidRPr="00AC007B">
        <w:rPr>
          <w:rFonts w:asciiTheme="majorHAnsi" w:hAnsiTheme="majorHAnsi" w:cs="Arial"/>
          <w:b/>
          <w:color w:val="auto"/>
          <w:sz w:val="22"/>
          <w:szCs w:val="22"/>
          <w:lang w:eastAsia="en-US"/>
        </w:rPr>
        <w:t xml:space="preserve">Art.6. </w:t>
      </w:r>
      <w:r w:rsidR="003A4211" w:rsidRPr="00AC007B">
        <w:rPr>
          <w:rFonts w:asciiTheme="majorHAnsi" w:hAnsiTheme="majorHAnsi" w:cs="Arial"/>
          <w:b/>
          <w:color w:val="auto"/>
          <w:sz w:val="22"/>
          <w:szCs w:val="22"/>
          <w:lang w:eastAsia="en-US"/>
        </w:rPr>
        <w:tab/>
      </w:r>
      <w:r w:rsidRPr="00AC007B">
        <w:rPr>
          <w:rFonts w:asciiTheme="majorHAnsi" w:hAnsiTheme="majorHAnsi" w:cs="Arial"/>
          <w:b/>
          <w:bCs/>
          <w:color w:val="auto"/>
          <w:sz w:val="22"/>
          <w:szCs w:val="22"/>
          <w:lang w:eastAsia="en-US"/>
        </w:rPr>
        <w:t>(1)</w:t>
      </w:r>
      <w:r w:rsidRPr="00AC007B">
        <w:rPr>
          <w:rFonts w:asciiTheme="majorHAnsi" w:hAnsiTheme="majorHAnsi" w:cs="Arial"/>
          <w:color w:val="auto"/>
          <w:sz w:val="22"/>
          <w:szCs w:val="22"/>
          <w:lang w:eastAsia="en-US"/>
        </w:rPr>
        <w:t xml:space="preserve"> Efectuarea vaccinării se realizează în farmacie </w:t>
      </w:r>
      <w:r w:rsidR="00DC420F">
        <w:rPr>
          <w:rFonts w:asciiTheme="majorHAnsi" w:hAnsiTheme="majorHAnsi" w:cs="Arial"/>
          <w:color w:val="auto"/>
          <w:sz w:val="22"/>
          <w:szCs w:val="22"/>
          <w:lang w:eastAsia="en-US"/>
        </w:rPr>
        <w:t>la solicitarea</w:t>
      </w:r>
      <w:r w:rsidR="003A4211" w:rsidRPr="00AC007B">
        <w:rPr>
          <w:rFonts w:asciiTheme="majorHAnsi" w:hAnsiTheme="majorHAnsi" w:cs="Arial"/>
          <w:color w:val="auto"/>
          <w:sz w:val="22"/>
          <w:szCs w:val="22"/>
          <w:lang w:eastAsia="en-US"/>
        </w:rPr>
        <w:t xml:space="preserve"> persoane</w:t>
      </w:r>
      <w:r w:rsidR="00DC420F">
        <w:rPr>
          <w:rFonts w:asciiTheme="majorHAnsi" w:hAnsiTheme="majorHAnsi" w:cs="Arial"/>
          <w:color w:val="auto"/>
          <w:sz w:val="22"/>
          <w:szCs w:val="22"/>
          <w:lang w:eastAsia="en-US"/>
        </w:rPr>
        <w:t>i</w:t>
      </w:r>
      <w:r w:rsidR="002113FA">
        <w:rPr>
          <w:rFonts w:asciiTheme="majorHAnsi" w:hAnsiTheme="majorHAnsi" w:cs="Arial"/>
          <w:color w:val="auto"/>
          <w:sz w:val="22"/>
          <w:szCs w:val="22"/>
          <w:lang w:eastAsia="en-US"/>
        </w:rPr>
        <w:t xml:space="preserve"> adulte,</w:t>
      </w:r>
      <w:r w:rsidR="00DC420F">
        <w:rPr>
          <w:rFonts w:asciiTheme="majorHAnsi" w:hAnsiTheme="majorHAnsi" w:cs="Arial"/>
          <w:color w:val="auto"/>
          <w:sz w:val="22"/>
          <w:szCs w:val="22"/>
          <w:lang w:eastAsia="en-US"/>
        </w:rPr>
        <w:t xml:space="preserve"> iar în cazul minorilor de reprezentanții legali</w:t>
      </w:r>
      <w:r w:rsidR="003A4211" w:rsidRPr="00AC007B">
        <w:rPr>
          <w:rFonts w:asciiTheme="majorHAnsi" w:hAnsiTheme="majorHAnsi" w:cs="Arial"/>
          <w:color w:val="auto"/>
          <w:sz w:val="22"/>
          <w:szCs w:val="22"/>
          <w:lang w:eastAsia="en-US"/>
        </w:rPr>
        <w:t xml:space="preserve">, </w:t>
      </w:r>
      <w:r w:rsidRPr="00AC007B">
        <w:rPr>
          <w:rFonts w:asciiTheme="majorHAnsi" w:hAnsiTheme="majorHAnsi" w:cs="Arial"/>
          <w:color w:val="auto"/>
          <w:sz w:val="22"/>
          <w:szCs w:val="22"/>
          <w:lang w:eastAsia="en-US"/>
        </w:rPr>
        <w:t xml:space="preserve">dacă </w:t>
      </w:r>
      <w:r w:rsidR="00246909" w:rsidRPr="00AC007B">
        <w:rPr>
          <w:rFonts w:asciiTheme="majorHAnsi" w:hAnsiTheme="majorHAnsi" w:cs="Arial"/>
          <w:color w:val="auto"/>
          <w:sz w:val="22"/>
          <w:szCs w:val="22"/>
          <w:lang w:eastAsia="en-US"/>
        </w:rPr>
        <w:t>persoan</w:t>
      </w:r>
      <w:r w:rsidR="00F575BA" w:rsidRPr="00AC007B">
        <w:rPr>
          <w:rFonts w:asciiTheme="majorHAnsi" w:hAnsiTheme="majorHAnsi" w:cs="Arial"/>
          <w:color w:val="auto"/>
          <w:sz w:val="22"/>
          <w:szCs w:val="22"/>
          <w:lang w:eastAsia="en-US"/>
        </w:rPr>
        <w:t>a</w:t>
      </w:r>
      <w:r w:rsidR="00246909" w:rsidRPr="00AC007B">
        <w:rPr>
          <w:rFonts w:asciiTheme="majorHAnsi" w:hAnsiTheme="majorHAnsi" w:cs="Arial"/>
          <w:color w:val="auto"/>
          <w:sz w:val="22"/>
          <w:szCs w:val="22"/>
          <w:lang w:eastAsia="en-US"/>
        </w:rPr>
        <w:t xml:space="preserve"> care se prezint</w:t>
      </w:r>
      <w:r w:rsidR="00F575BA" w:rsidRPr="00AC007B">
        <w:rPr>
          <w:rFonts w:asciiTheme="majorHAnsi" w:hAnsiTheme="majorHAnsi" w:cs="Arial"/>
          <w:color w:val="auto"/>
          <w:sz w:val="22"/>
          <w:szCs w:val="22"/>
          <w:lang w:eastAsia="en-US"/>
        </w:rPr>
        <w:t>ă</w:t>
      </w:r>
      <w:r w:rsidR="00246909" w:rsidRPr="00AC007B">
        <w:rPr>
          <w:rFonts w:asciiTheme="majorHAnsi" w:hAnsiTheme="majorHAnsi" w:cs="Arial"/>
          <w:color w:val="auto"/>
          <w:sz w:val="22"/>
          <w:szCs w:val="22"/>
          <w:lang w:eastAsia="en-US"/>
        </w:rPr>
        <w:t xml:space="preserve"> la vaccinare</w:t>
      </w:r>
      <w:r w:rsidR="008661E6" w:rsidRPr="00AC007B">
        <w:rPr>
          <w:rFonts w:asciiTheme="majorHAnsi" w:hAnsiTheme="majorHAnsi" w:cs="Arial"/>
          <w:color w:val="auto"/>
          <w:sz w:val="22"/>
          <w:szCs w:val="22"/>
          <w:lang w:eastAsia="en-US"/>
        </w:rPr>
        <w:t xml:space="preserve"> </w:t>
      </w:r>
      <w:r w:rsidRPr="00AC007B">
        <w:rPr>
          <w:rFonts w:asciiTheme="majorHAnsi" w:hAnsiTheme="majorHAnsi" w:cs="Arial"/>
          <w:color w:val="auto"/>
          <w:sz w:val="22"/>
          <w:szCs w:val="22"/>
          <w:lang w:eastAsia="en-US"/>
        </w:rPr>
        <w:t xml:space="preserve">deține o recomandare medicală </w:t>
      </w:r>
      <w:r w:rsidR="003A4211" w:rsidRPr="00AC007B">
        <w:rPr>
          <w:rFonts w:asciiTheme="majorHAnsi" w:hAnsiTheme="majorHAnsi" w:cs="Arial"/>
          <w:color w:val="auto"/>
          <w:sz w:val="22"/>
          <w:szCs w:val="22"/>
          <w:lang w:eastAsia="en-US"/>
        </w:rPr>
        <w:t>de a fi vaccinat împotriva gripei sezoniere</w:t>
      </w:r>
      <w:r w:rsidR="005877C4" w:rsidRPr="00AC007B">
        <w:rPr>
          <w:rFonts w:asciiTheme="majorHAnsi" w:hAnsiTheme="majorHAnsi" w:cs="Arial"/>
          <w:color w:val="auto"/>
          <w:sz w:val="22"/>
          <w:szCs w:val="22"/>
          <w:lang w:eastAsia="en-US"/>
        </w:rPr>
        <w:t>, a mai efectuat cel puțin o vaccinare împotriva gri</w:t>
      </w:r>
      <w:r w:rsidR="00DC420F">
        <w:rPr>
          <w:rFonts w:asciiTheme="majorHAnsi" w:hAnsiTheme="majorHAnsi" w:cs="Arial"/>
          <w:color w:val="auto"/>
          <w:sz w:val="22"/>
          <w:szCs w:val="22"/>
          <w:lang w:eastAsia="en-US"/>
        </w:rPr>
        <w:t>pei în ani</w:t>
      </w:r>
      <w:r w:rsidR="005877C4" w:rsidRPr="00AC007B">
        <w:rPr>
          <w:rFonts w:asciiTheme="majorHAnsi" w:hAnsiTheme="majorHAnsi" w:cs="Arial"/>
          <w:color w:val="auto"/>
          <w:sz w:val="22"/>
          <w:szCs w:val="22"/>
          <w:lang w:eastAsia="en-US"/>
        </w:rPr>
        <w:t xml:space="preserve"> anteriori</w:t>
      </w:r>
      <w:r w:rsidRPr="00AC007B">
        <w:rPr>
          <w:rFonts w:asciiTheme="majorHAnsi" w:hAnsiTheme="majorHAnsi" w:cs="Arial"/>
          <w:color w:val="auto"/>
          <w:sz w:val="22"/>
          <w:szCs w:val="22"/>
          <w:lang w:eastAsia="en-US"/>
        </w:rPr>
        <w:t xml:space="preserve"> și numai </w:t>
      </w:r>
      <w:r w:rsidR="005761D8" w:rsidRPr="00AC007B">
        <w:rPr>
          <w:rFonts w:asciiTheme="majorHAnsi" w:hAnsiTheme="majorHAnsi" w:cs="Arial"/>
          <w:color w:val="auto"/>
          <w:sz w:val="22"/>
          <w:szCs w:val="22"/>
          <w:lang w:eastAsia="en-US"/>
        </w:rPr>
        <w:t>dup</w:t>
      </w:r>
      <w:r w:rsidR="00A227D6" w:rsidRPr="00AC007B">
        <w:rPr>
          <w:rFonts w:asciiTheme="majorHAnsi" w:hAnsiTheme="majorHAnsi" w:cs="Arial"/>
          <w:color w:val="auto"/>
          <w:sz w:val="22"/>
          <w:szCs w:val="22"/>
          <w:lang w:eastAsia="en-US"/>
        </w:rPr>
        <w:t>ă</w:t>
      </w:r>
      <w:r w:rsidR="005761D8" w:rsidRPr="00AC007B">
        <w:rPr>
          <w:rFonts w:asciiTheme="majorHAnsi" w:hAnsiTheme="majorHAnsi" w:cs="Arial"/>
          <w:color w:val="auto"/>
          <w:sz w:val="22"/>
          <w:szCs w:val="22"/>
          <w:lang w:eastAsia="en-US"/>
        </w:rPr>
        <w:t xml:space="preserve"> efectuarea unei anamneze minimale pentru identificarea unor eventuale contraindicații sau precauții la vaccinare și dup</w:t>
      </w:r>
      <w:r w:rsidR="005761D8" w:rsidRPr="00AC007B">
        <w:rPr>
          <w:rFonts w:asciiTheme="majorHAnsi" w:hAnsiTheme="majorHAnsi" w:cs="Arial" w:hint="eastAsia"/>
          <w:color w:val="auto"/>
          <w:sz w:val="22"/>
          <w:szCs w:val="22"/>
          <w:lang w:eastAsia="en-US"/>
        </w:rPr>
        <w:t>ă</w:t>
      </w:r>
      <w:r w:rsidR="005761D8" w:rsidRPr="00AC007B">
        <w:rPr>
          <w:rFonts w:asciiTheme="majorHAnsi" w:hAnsiTheme="majorHAnsi" w:cs="Arial"/>
          <w:color w:val="auto"/>
          <w:sz w:val="22"/>
          <w:szCs w:val="22"/>
          <w:lang w:eastAsia="en-US"/>
        </w:rPr>
        <w:t xml:space="preserve"> obținerea consimț</w:t>
      </w:r>
      <w:r w:rsidR="005761D8" w:rsidRPr="00AC007B">
        <w:rPr>
          <w:rFonts w:asciiTheme="majorHAnsi" w:hAnsiTheme="majorHAnsi" w:cs="Arial" w:hint="eastAsia"/>
          <w:color w:val="auto"/>
          <w:sz w:val="22"/>
          <w:szCs w:val="22"/>
          <w:lang w:eastAsia="en-US"/>
        </w:rPr>
        <w:t>ă</w:t>
      </w:r>
      <w:r w:rsidR="005761D8" w:rsidRPr="00AC007B">
        <w:rPr>
          <w:rFonts w:asciiTheme="majorHAnsi" w:hAnsiTheme="majorHAnsi" w:cs="Arial"/>
          <w:color w:val="auto"/>
          <w:sz w:val="22"/>
          <w:szCs w:val="22"/>
          <w:lang w:eastAsia="en-US"/>
        </w:rPr>
        <w:t>m</w:t>
      </w:r>
      <w:r w:rsidR="005761D8" w:rsidRPr="00AC007B">
        <w:rPr>
          <w:rFonts w:asciiTheme="majorHAnsi" w:hAnsiTheme="majorHAnsi" w:cs="Arial" w:hint="eastAsia"/>
          <w:color w:val="auto"/>
          <w:sz w:val="22"/>
          <w:szCs w:val="22"/>
          <w:lang w:eastAsia="en-US"/>
        </w:rPr>
        <w:t>â</w:t>
      </w:r>
      <w:r w:rsidR="005761D8" w:rsidRPr="00AC007B">
        <w:rPr>
          <w:rFonts w:asciiTheme="majorHAnsi" w:hAnsiTheme="majorHAnsi" w:cs="Arial"/>
          <w:color w:val="auto"/>
          <w:sz w:val="22"/>
          <w:szCs w:val="22"/>
          <w:lang w:eastAsia="en-US"/>
        </w:rPr>
        <w:t xml:space="preserve">ntului </w:t>
      </w:r>
      <w:r w:rsidR="00246909" w:rsidRPr="00AC007B">
        <w:rPr>
          <w:rFonts w:asciiTheme="majorHAnsi" w:hAnsiTheme="majorHAnsi" w:cs="Arial"/>
          <w:color w:val="auto"/>
          <w:sz w:val="22"/>
          <w:szCs w:val="22"/>
          <w:lang w:eastAsia="en-US"/>
        </w:rPr>
        <w:t>persoan</w:t>
      </w:r>
      <w:r w:rsidR="00F575BA" w:rsidRPr="00AC007B">
        <w:rPr>
          <w:rFonts w:asciiTheme="majorHAnsi" w:hAnsiTheme="majorHAnsi" w:cs="Arial"/>
          <w:color w:val="auto"/>
          <w:sz w:val="22"/>
          <w:szCs w:val="22"/>
          <w:lang w:eastAsia="en-US"/>
        </w:rPr>
        <w:t>ei</w:t>
      </w:r>
      <w:r w:rsidR="00246909" w:rsidRPr="00AC007B">
        <w:rPr>
          <w:rFonts w:asciiTheme="majorHAnsi" w:hAnsiTheme="majorHAnsi" w:cs="Arial"/>
          <w:color w:val="auto"/>
          <w:sz w:val="22"/>
          <w:szCs w:val="22"/>
          <w:lang w:eastAsia="en-US"/>
        </w:rPr>
        <w:t xml:space="preserve"> care se prezint</w:t>
      </w:r>
      <w:r w:rsidR="00646781" w:rsidRPr="00AC007B">
        <w:rPr>
          <w:rFonts w:asciiTheme="majorHAnsi" w:hAnsiTheme="majorHAnsi" w:cs="Arial"/>
          <w:color w:val="auto"/>
          <w:sz w:val="22"/>
          <w:szCs w:val="22"/>
          <w:lang w:eastAsia="en-US"/>
        </w:rPr>
        <w:t xml:space="preserve">ă </w:t>
      </w:r>
      <w:r w:rsidR="00246909" w:rsidRPr="00AC007B">
        <w:rPr>
          <w:rFonts w:asciiTheme="majorHAnsi" w:hAnsiTheme="majorHAnsi" w:cs="Arial"/>
          <w:color w:val="auto"/>
          <w:sz w:val="22"/>
          <w:szCs w:val="22"/>
          <w:lang w:eastAsia="en-US"/>
        </w:rPr>
        <w:t>la vaccinare</w:t>
      </w:r>
      <w:r w:rsidR="005877C4" w:rsidRPr="00AC007B">
        <w:rPr>
          <w:rFonts w:asciiTheme="majorHAnsi" w:hAnsiTheme="majorHAnsi" w:cs="Arial"/>
          <w:color w:val="auto"/>
          <w:sz w:val="22"/>
          <w:szCs w:val="22"/>
          <w:lang w:eastAsia="en-US"/>
        </w:rPr>
        <w:t>.</w:t>
      </w:r>
    </w:p>
    <w:p w14:paraId="6141947D" w14:textId="7FAEDAAD" w:rsidR="00830EEE" w:rsidRPr="00AC007B" w:rsidRDefault="009E7668" w:rsidP="003A4211">
      <w:p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b/>
          <w:bCs/>
          <w:color w:val="auto"/>
          <w:sz w:val="22"/>
          <w:szCs w:val="22"/>
          <w:lang w:eastAsia="en-US"/>
        </w:rPr>
        <w:t xml:space="preserve">(2) </w:t>
      </w:r>
      <w:r w:rsidR="005761D8" w:rsidRPr="00AC007B">
        <w:rPr>
          <w:rFonts w:asciiTheme="majorHAnsi" w:hAnsiTheme="majorHAnsi" w:cs="Arial"/>
          <w:color w:val="auto"/>
          <w:sz w:val="22"/>
          <w:szCs w:val="22"/>
          <w:lang w:eastAsia="en-US"/>
        </w:rPr>
        <w:t xml:space="preserve">Informațiile referitoare la vaccinare se vor introduce </w:t>
      </w:r>
      <w:r w:rsidR="005761D8" w:rsidRPr="00AC007B">
        <w:rPr>
          <w:rFonts w:asciiTheme="majorHAnsi" w:hAnsiTheme="majorHAnsi" w:cs="Arial" w:hint="eastAsia"/>
          <w:color w:val="auto"/>
          <w:sz w:val="22"/>
          <w:szCs w:val="22"/>
          <w:lang w:eastAsia="en-US"/>
        </w:rPr>
        <w:t>î</w:t>
      </w:r>
      <w:r w:rsidR="005761D8" w:rsidRPr="00AC007B">
        <w:rPr>
          <w:rFonts w:asciiTheme="majorHAnsi" w:hAnsiTheme="majorHAnsi" w:cs="Arial"/>
          <w:color w:val="auto"/>
          <w:sz w:val="22"/>
          <w:szCs w:val="22"/>
          <w:lang w:eastAsia="en-US"/>
        </w:rPr>
        <w:t>n Registrul Electronic Național de Vaccin</w:t>
      </w:r>
      <w:r w:rsidR="005761D8" w:rsidRPr="00AC007B">
        <w:rPr>
          <w:rFonts w:asciiTheme="majorHAnsi" w:hAnsiTheme="majorHAnsi" w:cs="Arial" w:hint="eastAsia"/>
          <w:color w:val="auto"/>
          <w:sz w:val="22"/>
          <w:szCs w:val="22"/>
          <w:lang w:eastAsia="en-US"/>
        </w:rPr>
        <w:t>ă</w:t>
      </w:r>
      <w:r w:rsidR="005761D8" w:rsidRPr="00AC007B">
        <w:rPr>
          <w:rFonts w:asciiTheme="majorHAnsi" w:hAnsiTheme="majorHAnsi" w:cs="Arial"/>
          <w:color w:val="auto"/>
          <w:sz w:val="22"/>
          <w:szCs w:val="22"/>
          <w:lang w:eastAsia="en-US"/>
        </w:rPr>
        <w:t xml:space="preserve">ri, </w:t>
      </w:r>
      <w:r w:rsidR="005761D8" w:rsidRPr="00AC007B">
        <w:rPr>
          <w:rFonts w:asciiTheme="majorHAnsi" w:hAnsiTheme="majorHAnsi" w:cs="Arial" w:hint="eastAsia"/>
          <w:color w:val="auto"/>
          <w:sz w:val="22"/>
          <w:szCs w:val="22"/>
          <w:lang w:eastAsia="en-US"/>
        </w:rPr>
        <w:t>î</w:t>
      </w:r>
      <w:r w:rsidR="005761D8" w:rsidRPr="00AC007B">
        <w:rPr>
          <w:rFonts w:asciiTheme="majorHAnsi" w:hAnsiTheme="majorHAnsi" w:cs="Arial"/>
          <w:color w:val="auto"/>
          <w:sz w:val="22"/>
          <w:szCs w:val="22"/>
          <w:lang w:eastAsia="en-US"/>
        </w:rPr>
        <w:t>n timp real, complet ș</w:t>
      </w:r>
      <w:r w:rsidR="00E66AEE">
        <w:rPr>
          <w:rFonts w:asciiTheme="majorHAnsi" w:hAnsiTheme="majorHAnsi" w:cs="Arial"/>
          <w:color w:val="auto"/>
          <w:sz w:val="22"/>
          <w:szCs w:val="22"/>
          <w:lang w:eastAsia="en-US"/>
        </w:rPr>
        <w:t>i corect</w:t>
      </w:r>
      <w:r w:rsidR="005761D8" w:rsidRPr="00AC007B">
        <w:rPr>
          <w:rFonts w:asciiTheme="majorHAnsi" w:hAnsiTheme="majorHAnsi" w:cs="Arial"/>
          <w:color w:val="auto"/>
          <w:sz w:val="22"/>
          <w:szCs w:val="22"/>
          <w:lang w:eastAsia="en-US"/>
        </w:rPr>
        <w:t>.</w:t>
      </w:r>
    </w:p>
    <w:p w14:paraId="159EB00E" w14:textId="5BE13638" w:rsidR="009E7668" w:rsidRPr="00AC007B" w:rsidRDefault="009E7668" w:rsidP="003A4211">
      <w:p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b/>
          <w:bCs/>
          <w:color w:val="auto"/>
          <w:sz w:val="22"/>
          <w:szCs w:val="22"/>
          <w:lang w:eastAsia="en-US"/>
        </w:rPr>
        <w:lastRenderedPageBreak/>
        <w:t>(3)</w:t>
      </w:r>
      <w:r w:rsidRPr="00AC007B">
        <w:rPr>
          <w:rFonts w:asciiTheme="majorHAnsi" w:hAnsiTheme="majorHAnsi" w:cs="Arial"/>
          <w:color w:val="auto"/>
          <w:sz w:val="22"/>
          <w:szCs w:val="22"/>
          <w:lang w:eastAsia="en-US"/>
        </w:rPr>
        <w:t xml:space="preserve"> </w:t>
      </w:r>
      <w:r w:rsidR="00541F49" w:rsidRPr="00AC007B">
        <w:rPr>
          <w:rFonts w:asciiTheme="majorHAnsi" w:hAnsiTheme="majorHAnsi" w:cs="Arial"/>
          <w:color w:val="auto"/>
          <w:sz w:val="22"/>
          <w:szCs w:val="22"/>
          <w:lang w:eastAsia="en-US"/>
        </w:rPr>
        <w:t>F</w:t>
      </w:r>
      <w:r w:rsidR="003A4211" w:rsidRPr="00AC007B">
        <w:rPr>
          <w:rFonts w:asciiTheme="majorHAnsi" w:hAnsiTheme="majorHAnsi" w:cs="Arial"/>
          <w:color w:val="auto"/>
          <w:sz w:val="22"/>
          <w:szCs w:val="22"/>
          <w:lang w:eastAsia="en-US"/>
        </w:rPr>
        <w:t>ar</w:t>
      </w:r>
      <w:r w:rsidRPr="00AC007B">
        <w:rPr>
          <w:rFonts w:asciiTheme="majorHAnsi" w:hAnsiTheme="majorHAnsi" w:cs="Arial"/>
          <w:color w:val="auto"/>
          <w:sz w:val="22"/>
          <w:szCs w:val="22"/>
          <w:lang w:eastAsia="en-US"/>
        </w:rPr>
        <w:t xml:space="preserve">macistul </w:t>
      </w:r>
      <w:r w:rsidR="00541F49" w:rsidRPr="00AC007B">
        <w:rPr>
          <w:rFonts w:asciiTheme="majorHAnsi" w:hAnsiTheme="majorHAnsi" w:cs="Arial"/>
          <w:color w:val="auto"/>
          <w:sz w:val="22"/>
          <w:szCs w:val="22"/>
          <w:lang w:eastAsia="en-US"/>
        </w:rPr>
        <w:t xml:space="preserve">va aduce la cunoștința </w:t>
      </w:r>
      <w:r w:rsidR="00246909" w:rsidRPr="00AC007B">
        <w:rPr>
          <w:rFonts w:asciiTheme="majorHAnsi" w:hAnsiTheme="majorHAnsi" w:cs="Arial"/>
          <w:color w:val="auto"/>
          <w:sz w:val="22"/>
          <w:szCs w:val="22"/>
          <w:lang w:eastAsia="en-US"/>
        </w:rPr>
        <w:t>persoan</w:t>
      </w:r>
      <w:r w:rsidR="00F575BA" w:rsidRPr="00AC007B">
        <w:rPr>
          <w:rFonts w:asciiTheme="majorHAnsi" w:hAnsiTheme="majorHAnsi" w:cs="Arial"/>
          <w:color w:val="auto"/>
          <w:sz w:val="22"/>
          <w:szCs w:val="22"/>
          <w:lang w:eastAsia="en-US"/>
        </w:rPr>
        <w:t>ei</w:t>
      </w:r>
      <w:r w:rsidR="00246909" w:rsidRPr="00AC007B">
        <w:rPr>
          <w:rFonts w:asciiTheme="majorHAnsi" w:hAnsiTheme="majorHAnsi" w:cs="Arial"/>
          <w:color w:val="auto"/>
          <w:sz w:val="22"/>
          <w:szCs w:val="22"/>
          <w:lang w:eastAsia="en-US"/>
        </w:rPr>
        <w:t xml:space="preserve"> care se prezint</w:t>
      </w:r>
      <w:r w:rsidR="00F575BA" w:rsidRPr="00AC007B">
        <w:rPr>
          <w:rFonts w:asciiTheme="majorHAnsi" w:hAnsiTheme="majorHAnsi" w:cs="Arial"/>
          <w:color w:val="auto"/>
          <w:sz w:val="22"/>
          <w:szCs w:val="22"/>
          <w:lang w:eastAsia="en-US"/>
        </w:rPr>
        <w:t>ă</w:t>
      </w:r>
      <w:r w:rsidR="00246909" w:rsidRPr="00AC007B">
        <w:rPr>
          <w:rFonts w:asciiTheme="majorHAnsi" w:hAnsiTheme="majorHAnsi" w:cs="Arial"/>
          <w:color w:val="auto"/>
          <w:sz w:val="22"/>
          <w:szCs w:val="22"/>
          <w:lang w:eastAsia="en-US"/>
        </w:rPr>
        <w:t xml:space="preserve"> la vaccinare</w:t>
      </w:r>
      <w:r w:rsidR="00900AEC" w:rsidRPr="00AC007B">
        <w:rPr>
          <w:rFonts w:asciiTheme="majorHAnsi" w:hAnsiTheme="majorHAnsi" w:cs="Arial"/>
          <w:color w:val="auto"/>
          <w:sz w:val="22"/>
          <w:szCs w:val="22"/>
          <w:lang w:eastAsia="en-US"/>
        </w:rPr>
        <w:t xml:space="preserve"> </w:t>
      </w:r>
      <w:r w:rsidR="00541F49" w:rsidRPr="00AC007B">
        <w:rPr>
          <w:rFonts w:asciiTheme="majorHAnsi" w:hAnsiTheme="majorHAnsi" w:cs="Arial"/>
          <w:color w:val="auto"/>
          <w:sz w:val="22"/>
          <w:szCs w:val="22"/>
          <w:lang w:eastAsia="en-US"/>
        </w:rPr>
        <w:t>obligația de a-și informa medicul de familie asupra faptului că a fost vaccinat împotriva gripei sezoniere</w:t>
      </w:r>
      <w:r w:rsidR="00CC4BC6" w:rsidRPr="00AC007B">
        <w:rPr>
          <w:rFonts w:asciiTheme="majorHAnsi" w:hAnsiTheme="majorHAnsi" w:cs="Arial"/>
          <w:color w:val="auto"/>
          <w:sz w:val="22"/>
          <w:szCs w:val="22"/>
          <w:lang w:eastAsia="en-US"/>
        </w:rPr>
        <w:t>.</w:t>
      </w:r>
      <w:r w:rsidR="00541F49" w:rsidRPr="00AC007B">
        <w:rPr>
          <w:rFonts w:asciiTheme="majorHAnsi" w:hAnsiTheme="majorHAnsi" w:cs="Arial"/>
          <w:color w:val="auto"/>
          <w:sz w:val="22"/>
          <w:szCs w:val="22"/>
          <w:lang w:eastAsia="en-US"/>
        </w:rPr>
        <w:t xml:space="preserve"> </w:t>
      </w:r>
    </w:p>
    <w:p w14:paraId="03D4C51C" w14:textId="5F7CE12E" w:rsidR="009E7668" w:rsidRPr="00956E4E" w:rsidRDefault="003A4211" w:rsidP="003A4211">
      <w:pPr>
        <w:autoSpaceDE w:val="0"/>
        <w:autoSpaceDN w:val="0"/>
        <w:adjustRightInd w:val="0"/>
        <w:spacing w:line="276" w:lineRule="auto"/>
        <w:ind w:right="-57"/>
        <w:jc w:val="both"/>
        <w:rPr>
          <w:rFonts w:asciiTheme="majorHAnsi" w:hAnsiTheme="majorHAnsi" w:cs="Arial"/>
          <w:color w:val="auto"/>
          <w:sz w:val="22"/>
          <w:szCs w:val="22"/>
          <w:lang w:eastAsia="en-US"/>
        </w:rPr>
      </w:pPr>
      <w:r w:rsidRPr="00956E4E">
        <w:rPr>
          <w:rFonts w:asciiTheme="majorHAnsi" w:hAnsiTheme="majorHAnsi" w:cs="Arial"/>
          <w:b/>
          <w:bCs/>
          <w:color w:val="auto"/>
          <w:sz w:val="22"/>
          <w:szCs w:val="22"/>
          <w:lang w:eastAsia="en-US"/>
        </w:rPr>
        <w:t>(4</w:t>
      </w:r>
      <w:r w:rsidR="009E7668" w:rsidRPr="00863AAD">
        <w:rPr>
          <w:rFonts w:asciiTheme="majorHAnsi" w:hAnsiTheme="majorHAnsi" w:cs="Arial"/>
          <w:b/>
          <w:bCs/>
          <w:color w:val="auto"/>
          <w:sz w:val="22"/>
          <w:szCs w:val="22"/>
          <w:lang w:eastAsia="en-US"/>
        </w:rPr>
        <w:t>)</w:t>
      </w:r>
      <w:r w:rsidR="009E7668" w:rsidRPr="00863AAD">
        <w:rPr>
          <w:rFonts w:asciiTheme="majorHAnsi" w:hAnsiTheme="majorHAnsi" w:cs="Arial"/>
          <w:color w:val="auto"/>
          <w:sz w:val="22"/>
          <w:szCs w:val="22"/>
          <w:lang w:eastAsia="en-US"/>
        </w:rPr>
        <w:t xml:space="preserve"> O copie a documentelor menționate la </w:t>
      </w:r>
      <w:r w:rsidR="009E7668" w:rsidRPr="00863AAD">
        <w:rPr>
          <w:rFonts w:asciiTheme="majorHAnsi" w:hAnsiTheme="majorHAnsi" w:cs="Arial"/>
          <w:bCs/>
          <w:color w:val="auto"/>
          <w:sz w:val="22"/>
          <w:szCs w:val="22"/>
          <w:lang w:eastAsia="en-US"/>
        </w:rPr>
        <w:t>alin. (1)</w:t>
      </w:r>
      <w:r w:rsidR="009E7668" w:rsidRPr="00863AAD">
        <w:rPr>
          <w:rFonts w:asciiTheme="majorHAnsi" w:hAnsiTheme="majorHAnsi" w:cs="Arial"/>
          <w:color w:val="auto"/>
          <w:sz w:val="22"/>
          <w:szCs w:val="22"/>
          <w:lang w:eastAsia="en-US"/>
        </w:rPr>
        <w:t xml:space="preserve"> este păstrată în farmacie pentru o perioadă de cel </w:t>
      </w:r>
      <w:r w:rsidR="00956E4E" w:rsidRPr="00863AAD">
        <w:rPr>
          <w:rFonts w:asciiTheme="majorHAnsi" w:hAnsiTheme="majorHAnsi" w:cs="Arial"/>
          <w:color w:val="auto"/>
          <w:sz w:val="22"/>
          <w:szCs w:val="22"/>
          <w:lang w:eastAsia="en-US"/>
        </w:rPr>
        <w:t>puțin trei ani</w:t>
      </w:r>
      <w:r w:rsidR="009E7668" w:rsidRPr="00863AAD">
        <w:rPr>
          <w:rFonts w:asciiTheme="majorHAnsi" w:hAnsiTheme="majorHAnsi" w:cs="Arial"/>
          <w:color w:val="auto"/>
          <w:sz w:val="22"/>
          <w:szCs w:val="22"/>
          <w:lang w:eastAsia="en-US"/>
        </w:rPr>
        <w:t>.</w:t>
      </w:r>
    </w:p>
    <w:p w14:paraId="3F512187" w14:textId="77777777" w:rsidR="009E7668" w:rsidRPr="00AC007B" w:rsidRDefault="009E7668" w:rsidP="009E7668">
      <w:pPr>
        <w:autoSpaceDE w:val="0"/>
        <w:autoSpaceDN w:val="0"/>
        <w:adjustRightInd w:val="0"/>
        <w:spacing w:line="276" w:lineRule="auto"/>
        <w:ind w:right="-57"/>
        <w:jc w:val="both"/>
        <w:rPr>
          <w:rFonts w:asciiTheme="majorHAnsi" w:hAnsiTheme="majorHAnsi" w:cs="Arial"/>
          <w:color w:val="auto"/>
          <w:sz w:val="22"/>
          <w:szCs w:val="22"/>
          <w:lang w:eastAsia="en-US"/>
        </w:rPr>
      </w:pPr>
    </w:p>
    <w:p w14:paraId="26801854" w14:textId="42E14263" w:rsidR="009E7668" w:rsidRPr="00AC007B" w:rsidRDefault="009E7668" w:rsidP="009E7668">
      <w:p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b/>
          <w:bCs/>
          <w:color w:val="auto"/>
          <w:sz w:val="22"/>
          <w:szCs w:val="22"/>
          <w:lang w:eastAsia="en-US"/>
        </w:rPr>
        <w:t>Art.</w:t>
      </w:r>
      <w:r w:rsidR="00B61585" w:rsidRPr="00AC007B">
        <w:rPr>
          <w:rFonts w:asciiTheme="majorHAnsi" w:hAnsiTheme="majorHAnsi" w:cs="Arial"/>
          <w:b/>
          <w:bCs/>
          <w:color w:val="auto"/>
          <w:sz w:val="22"/>
          <w:szCs w:val="22"/>
          <w:lang w:eastAsia="en-US"/>
        </w:rPr>
        <w:t>7</w:t>
      </w:r>
      <w:r w:rsidRPr="00AC007B">
        <w:rPr>
          <w:rFonts w:asciiTheme="majorHAnsi" w:hAnsiTheme="majorHAnsi" w:cs="Arial"/>
          <w:b/>
          <w:bCs/>
          <w:color w:val="auto"/>
          <w:sz w:val="22"/>
          <w:szCs w:val="22"/>
          <w:lang w:eastAsia="en-US"/>
        </w:rPr>
        <w:t xml:space="preserve">. </w:t>
      </w:r>
      <w:r w:rsidR="00170177" w:rsidRPr="00AC007B">
        <w:rPr>
          <w:rFonts w:asciiTheme="majorHAnsi" w:hAnsiTheme="majorHAnsi" w:cs="Arial"/>
          <w:color w:val="auto"/>
          <w:sz w:val="22"/>
          <w:szCs w:val="22"/>
          <w:lang w:eastAsia="en-US"/>
        </w:rPr>
        <w:t>Vânzarea vaccinurilor în far</w:t>
      </w:r>
      <w:r w:rsidRPr="00AC007B">
        <w:rPr>
          <w:rFonts w:asciiTheme="majorHAnsi" w:hAnsiTheme="majorHAnsi" w:cs="Arial"/>
          <w:color w:val="auto"/>
          <w:sz w:val="22"/>
          <w:szCs w:val="22"/>
          <w:lang w:eastAsia="en-US"/>
        </w:rPr>
        <w:t>m</w:t>
      </w:r>
      <w:r w:rsidR="00170177" w:rsidRPr="00AC007B">
        <w:rPr>
          <w:rFonts w:asciiTheme="majorHAnsi" w:hAnsiTheme="majorHAnsi" w:cs="Arial"/>
          <w:color w:val="auto"/>
          <w:sz w:val="22"/>
          <w:szCs w:val="22"/>
          <w:lang w:eastAsia="en-US"/>
        </w:rPr>
        <w:t>a</w:t>
      </w:r>
      <w:r w:rsidR="00A0205E" w:rsidRPr="00AC007B">
        <w:rPr>
          <w:rFonts w:asciiTheme="majorHAnsi" w:hAnsiTheme="majorHAnsi" w:cs="Arial"/>
          <w:color w:val="auto"/>
          <w:sz w:val="22"/>
          <w:szCs w:val="22"/>
          <w:lang w:eastAsia="en-US"/>
        </w:rPr>
        <w:t>cii se</w:t>
      </w:r>
      <w:r w:rsidRPr="00AC007B">
        <w:rPr>
          <w:rFonts w:asciiTheme="majorHAnsi" w:hAnsiTheme="majorHAnsi" w:cs="Arial"/>
          <w:color w:val="auto"/>
          <w:sz w:val="22"/>
          <w:szCs w:val="22"/>
          <w:lang w:eastAsia="en-US"/>
        </w:rPr>
        <w:t xml:space="preserve"> face la prețul </w:t>
      </w:r>
      <w:r w:rsidR="00170177" w:rsidRPr="00AC007B">
        <w:rPr>
          <w:rFonts w:asciiTheme="majorHAnsi" w:hAnsiTheme="majorHAnsi" w:cs="Arial"/>
          <w:color w:val="auto"/>
          <w:sz w:val="22"/>
          <w:szCs w:val="22"/>
          <w:lang w:eastAsia="en-US"/>
        </w:rPr>
        <w:t xml:space="preserve">cu amănuntul </w:t>
      </w:r>
      <w:r w:rsidR="00A0205E" w:rsidRPr="00AC007B">
        <w:rPr>
          <w:rFonts w:asciiTheme="majorHAnsi" w:hAnsiTheme="majorHAnsi" w:cs="Arial"/>
          <w:color w:val="auto"/>
          <w:sz w:val="22"/>
          <w:szCs w:val="22"/>
          <w:lang w:eastAsia="en-US"/>
        </w:rPr>
        <w:t xml:space="preserve">aprobat </w:t>
      </w:r>
      <w:r w:rsidRPr="00AC007B">
        <w:rPr>
          <w:rFonts w:asciiTheme="majorHAnsi" w:hAnsiTheme="majorHAnsi" w:cs="Arial"/>
          <w:color w:val="auto"/>
          <w:sz w:val="22"/>
          <w:szCs w:val="22"/>
          <w:lang w:eastAsia="en-US"/>
        </w:rPr>
        <w:t>de Ministerul Sănătății</w:t>
      </w:r>
      <w:r w:rsidR="00A0205E" w:rsidRPr="00AC007B">
        <w:rPr>
          <w:rFonts w:asciiTheme="majorHAnsi" w:hAnsiTheme="majorHAnsi" w:cs="Arial"/>
          <w:color w:val="auto"/>
          <w:sz w:val="22"/>
          <w:szCs w:val="22"/>
          <w:lang w:eastAsia="en-US"/>
        </w:rPr>
        <w:t>,</w:t>
      </w:r>
      <w:r w:rsidRPr="00AC007B">
        <w:rPr>
          <w:rFonts w:asciiTheme="majorHAnsi" w:hAnsiTheme="majorHAnsi" w:cs="Arial"/>
          <w:color w:val="auto"/>
          <w:sz w:val="22"/>
          <w:szCs w:val="22"/>
          <w:lang w:eastAsia="en-US"/>
        </w:rPr>
        <w:t xml:space="preserve"> iar prețul serviciul de vaccinare se stabilește la un preț maximal egal cu cel prevăzut în </w:t>
      </w:r>
      <w:r w:rsidR="00A0205E" w:rsidRPr="00AC007B">
        <w:rPr>
          <w:rFonts w:asciiTheme="majorHAnsi" w:hAnsiTheme="majorHAnsi" w:cs="Arial"/>
          <w:color w:val="auto"/>
          <w:sz w:val="22"/>
          <w:szCs w:val="22"/>
          <w:lang w:eastAsia="en-US"/>
        </w:rPr>
        <w:t xml:space="preserve">cadrul </w:t>
      </w:r>
      <w:r w:rsidRPr="00AC007B">
        <w:rPr>
          <w:rFonts w:asciiTheme="majorHAnsi" w:hAnsiTheme="majorHAnsi" w:cs="Arial"/>
          <w:color w:val="auto"/>
          <w:sz w:val="22"/>
          <w:szCs w:val="22"/>
          <w:lang w:eastAsia="en-US"/>
        </w:rPr>
        <w:t>programul</w:t>
      </w:r>
      <w:r w:rsidR="00A0205E" w:rsidRPr="00AC007B">
        <w:rPr>
          <w:rFonts w:asciiTheme="majorHAnsi" w:hAnsiTheme="majorHAnsi" w:cs="Arial"/>
          <w:color w:val="auto"/>
          <w:sz w:val="22"/>
          <w:szCs w:val="22"/>
          <w:lang w:eastAsia="en-US"/>
        </w:rPr>
        <w:t>ui</w:t>
      </w:r>
      <w:r w:rsidRPr="00AC007B">
        <w:rPr>
          <w:rFonts w:asciiTheme="majorHAnsi" w:hAnsiTheme="majorHAnsi" w:cs="Arial"/>
          <w:color w:val="auto"/>
          <w:sz w:val="22"/>
          <w:szCs w:val="22"/>
          <w:lang w:eastAsia="en-US"/>
        </w:rPr>
        <w:t xml:space="preserve"> național de vaccinare</w:t>
      </w:r>
      <w:r w:rsidR="00514417" w:rsidRPr="00AC007B">
        <w:rPr>
          <w:rFonts w:asciiTheme="majorHAnsi" w:hAnsiTheme="majorHAnsi" w:cs="Arial"/>
          <w:color w:val="auto"/>
          <w:sz w:val="22"/>
          <w:szCs w:val="22"/>
          <w:lang w:eastAsia="en-US"/>
        </w:rPr>
        <w:t>;</w:t>
      </w:r>
      <w:r w:rsidR="007E0E43" w:rsidRPr="00AC007B">
        <w:rPr>
          <w:rFonts w:asciiTheme="majorHAnsi" w:hAnsiTheme="majorHAnsi" w:cs="Arial"/>
          <w:color w:val="auto"/>
          <w:sz w:val="22"/>
          <w:szCs w:val="22"/>
          <w:lang w:eastAsia="en-US"/>
        </w:rPr>
        <w:t xml:space="preserve"> costul vaccinului și al </w:t>
      </w:r>
      <w:r w:rsidR="00FE1832" w:rsidRPr="00AC007B">
        <w:rPr>
          <w:rFonts w:asciiTheme="majorHAnsi" w:hAnsiTheme="majorHAnsi" w:cs="Arial"/>
          <w:color w:val="auto"/>
          <w:sz w:val="22"/>
          <w:szCs w:val="22"/>
          <w:lang w:eastAsia="en-US"/>
        </w:rPr>
        <w:t xml:space="preserve">serviciului de vaccinare </w:t>
      </w:r>
      <w:r w:rsidR="007E0E43" w:rsidRPr="00AC007B">
        <w:rPr>
          <w:rFonts w:asciiTheme="majorHAnsi" w:hAnsiTheme="majorHAnsi" w:cs="Arial"/>
          <w:color w:val="auto"/>
          <w:sz w:val="22"/>
          <w:szCs w:val="22"/>
          <w:lang w:eastAsia="en-US"/>
        </w:rPr>
        <w:t xml:space="preserve">vor fi suportate de </w:t>
      </w:r>
      <w:r w:rsidR="00FE1832" w:rsidRPr="00AC007B">
        <w:rPr>
          <w:rFonts w:asciiTheme="majorHAnsi" w:hAnsiTheme="majorHAnsi" w:cs="Arial"/>
          <w:color w:val="auto"/>
          <w:sz w:val="22"/>
          <w:szCs w:val="22"/>
          <w:lang w:eastAsia="en-US"/>
        </w:rPr>
        <w:t>persoana vaccinată</w:t>
      </w:r>
      <w:r w:rsidR="00514417" w:rsidRPr="00AC007B">
        <w:rPr>
          <w:rFonts w:asciiTheme="majorHAnsi" w:hAnsiTheme="majorHAnsi" w:cs="Arial"/>
          <w:color w:val="auto"/>
          <w:sz w:val="22"/>
          <w:szCs w:val="22"/>
          <w:lang w:eastAsia="en-US"/>
        </w:rPr>
        <w:t>.</w:t>
      </w:r>
    </w:p>
    <w:p w14:paraId="6E6FA04B" w14:textId="77777777" w:rsidR="004249EC" w:rsidRPr="00AC007B" w:rsidRDefault="004249EC" w:rsidP="009E7668">
      <w:pPr>
        <w:autoSpaceDE w:val="0"/>
        <w:autoSpaceDN w:val="0"/>
        <w:adjustRightInd w:val="0"/>
        <w:spacing w:line="276" w:lineRule="auto"/>
        <w:ind w:right="-57"/>
        <w:jc w:val="both"/>
        <w:rPr>
          <w:rFonts w:asciiTheme="majorHAnsi" w:hAnsiTheme="majorHAnsi" w:cs="Arial"/>
          <w:color w:val="auto"/>
          <w:sz w:val="22"/>
          <w:szCs w:val="22"/>
          <w:lang w:eastAsia="en-US"/>
        </w:rPr>
      </w:pPr>
    </w:p>
    <w:p w14:paraId="64E788FE" w14:textId="42038B77" w:rsidR="004249EC" w:rsidRPr="00AC007B" w:rsidRDefault="00B61585" w:rsidP="009E7668">
      <w:p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b/>
          <w:color w:val="auto"/>
          <w:sz w:val="22"/>
          <w:szCs w:val="22"/>
          <w:lang w:eastAsia="en-US"/>
        </w:rPr>
        <w:t>Art. 8</w:t>
      </w:r>
      <w:r w:rsidR="004249EC" w:rsidRPr="00AC007B">
        <w:rPr>
          <w:rFonts w:asciiTheme="majorHAnsi" w:hAnsiTheme="majorHAnsi" w:cs="Arial"/>
          <w:color w:val="auto"/>
          <w:sz w:val="22"/>
          <w:szCs w:val="22"/>
          <w:lang w:eastAsia="en-US"/>
        </w:rPr>
        <w:t xml:space="preserve">. Intervalul orar </w:t>
      </w:r>
      <w:r w:rsidR="004249EC" w:rsidRPr="00AC007B">
        <w:rPr>
          <w:rFonts w:asciiTheme="majorHAnsi" w:hAnsiTheme="majorHAnsi" w:cs="Arial" w:hint="eastAsia"/>
          <w:color w:val="auto"/>
          <w:sz w:val="22"/>
          <w:szCs w:val="22"/>
          <w:lang w:eastAsia="en-US"/>
        </w:rPr>
        <w:t>î</w:t>
      </w:r>
      <w:r w:rsidR="004249EC" w:rsidRPr="00AC007B">
        <w:rPr>
          <w:rFonts w:asciiTheme="majorHAnsi" w:hAnsiTheme="majorHAnsi" w:cs="Arial"/>
          <w:color w:val="auto"/>
          <w:sz w:val="22"/>
          <w:szCs w:val="22"/>
          <w:lang w:eastAsia="en-US"/>
        </w:rPr>
        <w:t>n care se desf</w:t>
      </w:r>
      <w:r w:rsidR="004249EC" w:rsidRPr="00AC007B">
        <w:rPr>
          <w:rFonts w:asciiTheme="majorHAnsi" w:hAnsiTheme="majorHAnsi" w:cs="Arial" w:hint="eastAsia"/>
          <w:color w:val="auto"/>
          <w:sz w:val="22"/>
          <w:szCs w:val="22"/>
          <w:lang w:eastAsia="en-US"/>
        </w:rPr>
        <w:t>ă</w:t>
      </w:r>
      <w:r w:rsidR="004249EC" w:rsidRPr="00AC007B">
        <w:rPr>
          <w:rFonts w:asciiTheme="majorHAnsi" w:hAnsiTheme="majorHAnsi" w:cs="Arial"/>
          <w:color w:val="auto"/>
          <w:sz w:val="22"/>
          <w:szCs w:val="22"/>
          <w:lang w:eastAsia="en-US"/>
        </w:rPr>
        <w:t>șoar</w:t>
      </w:r>
      <w:r w:rsidR="004249EC" w:rsidRPr="00AC007B">
        <w:rPr>
          <w:rFonts w:asciiTheme="majorHAnsi" w:hAnsiTheme="majorHAnsi" w:cs="Arial" w:hint="eastAsia"/>
          <w:color w:val="auto"/>
          <w:sz w:val="22"/>
          <w:szCs w:val="22"/>
          <w:lang w:eastAsia="en-US"/>
        </w:rPr>
        <w:t>ă</w:t>
      </w:r>
      <w:r w:rsidR="004249EC" w:rsidRPr="00AC007B">
        <w:rPr>
          <w:rFonts w:asciiTheme="majorHAnsi" w:hAnsiTheme="majorHAnsi" w:cs="Arial"/>
          <w:color w:val="auto"/>
          <w:sz w:val="22"/>
          <w:szCs w:val="22"/>
          <w:lang w:eastAsia="en-US"/>
        </w:rPr>
        <w:t xml:space="preserve"> vaccinarea </w:t>
      </w:r>
      <w:r w:rsidR="00DC420F">
        <w:rPr>
          <w:rFonts w:asciiTheme="majorHAnsi" w:hAnsiTheme="majorHAnsi" w:cs="Arial"/>
          <w:color w:val="auto"/>
          <w:sz w:val="22"/>
          <w:szCs w:val="22"/>
          <w:lang w:eastAsia="en-US"/>
        </w:rPr>
        <w:t>împotriva gripei sezoniere</w:t>
      </w:r>
      <w:r w:rsidR="004249EC" w:rsidRPr="00AC007B">
        <w:rPr>
          <w:rFonts w:asciiTheme="majorHAnsi" w:hAnsiTheme="majorHAnsi" w:cs="Arial"/>
          <w:color w:val="auto"/>
          <w:sz w:val="22"/>
          <w:szCs w:val="22"/>
          <w:lang w:eastAsia="en-US"/>
        </w:rPr>
        <w:t xml:space="preserve"> va fi afișat la loc vizibil </w:t>
      </w:r>
      <w:r w:rsidR="004249EC" w:rsidRPr="00AC007B">
        <w:rPr>
          <w:rFonts w:asciiTheme="majorHAnsi" w:hAnsiTheme="majorHAnsi" w:cs="Arial" w:hint="eastAsia"/>
          <w:color w:val="auto"/>
          <w:sz w:val="22"/>
          <w:szCs w:val="22"/>
          <w:lang w:eastAsia="en-US"/>
        </w:rPr>
        <w:t>î</w:t>
      </w:r>
      <w:r w:rsidR="004249EC" w:rsidRPr="00AC007B">
        <w:rPr>
          <w:rFonts w:asciiTheme="majorHAnsi" w:hAnsiTheme="majorHAnsi" w:cs="Arial"/>
          <w:color w:val="auto"/>
          <w:sz w:val="22"/>
          <w:szCs w:val="22"/>
          <w:lang w:eastAsia="en-US"/>
        </w:rPr>
        <w:t>n farmacia comunitar</w:t>
      </w:r>
      <w:r w:rsidR="004249EC" w:rsidRPr="00AC007B">
        <w:rPr>
          <w:rFonts w:asciiTheme="majorHAnsi" w:hAnsiTheme="majorHAnsi" w:cs="Arial" w:hint="eastAsia"/>
          <w:color w:val="auto"/>
          <w:sz w:val="22"/>
          <w:szCs w:val="22"/>
          <w:lang w:eastAsia="en-US"/>
        </w:rPr>
        <w:t>ă</w:t>
      </w:r>
      <w:r w:rsidR="005877C4" w:rsidRPr="00AC007B">
        <w:rPr>
          <w:rFonts w:asciiTheme="majorHAnsi" w:hAnsiTheme="majorHAnsi" w:cs="Arial"/>
          <w:color w:val="auto"/>
          <w:sz w:val="22"/>
          <w:szCs w:val="22"/>
          <w:lang w:eastAsia="en-US"/>
        </w:rPr>
        <w:t>.</w:t>
      </w:r>
    </w:p>
    <w:p w14:paraId="70583CAA" w14:textId="77777777" w:rsidR="00343F6D" w:rsidRPr="00AC007B" w:rsidRDefault="00343F6D" w:rsidP="009E7668">
      <w:pPr>
        <w:autoSpaceDE w:val="0"/>
        <w:autoSpaceDN w:val="0"/>
        <w:adjustRightInd w:val="0"/>
        <w:spacing w:line="276" w:lineRule="auto"/>
        <w:ind w:right="-57"/>
        <w:jc w:val="both"/>
        <w:rPr>
          <w:rFonts w:asciiTheme="majorHAnsi" w:hAnsiTheme="majorHAnsi" w:cs="Arial"/>
          <w:color w:val="auto"/>
          <w:sz w:val="22"/>
          <w:szCs w:val="22"/>
          <w:lang w:eastAsia="en-US"/>
        </w:rPr>
      </w:pPr>
    </w:p>
    <w:p w14:paraId="2175E4C6" w14:textId="2796BCBE" w:rsidR="00343F6D" w:rsidRPr="00AC007B" w:rsidRDefault="00343F6D" w:rsidP="009E7668">
      <w:p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b/>
          <w:bCs/>
          <w:color w:val="auto"/>
          <w:sz w:val="22"/>
          <w:szCs w:val="22"/>
          <w:lang w:eastAsia="en-US"/>
        </w:rPr>
        <w:t xml:space="preserve">Art.9. </w:t>
      </w:r>
      <w:r w:rsidRPr="00AC007B">
        <w:rPr>
          <w:rFonts w:asciiTheme="majorHAnsi" w:hAnsiTheme="majorHAnsi" w:cs="Arial"/>
          <w:color w:val="auto"/>
          <w:sz w:val="22"/>
          <w:szCs w:val="22"/>
          <w:lang w:eastAsia="en-US"/>
        </w:rPr>
        <w:t xml:space="preserve">Este interzisă orice campanie publicitară cu caracter comercial care să facă referire la vaccinarea antigripală în farmaciile comunitare, fiind permise doar afișarea la loc vizibil în farmacia comunitară a informării asupra </w:t>
      </w:r>
      <w:r w:rsidR="004249EC" w:rsidRPr="00AC007B">
        <w:rPr>
          <w:rFonts w:asciiTheme="majorHAnsi" w:hAnsiTheme="majorHAnsi" w:cs="Arial"/>
          <w:color w:val="auto"/>
          <w:sz w:val="22"/>
          <w:szCs w:val="22"/>
          <w:lang w:eastAsia="en-US"/>
        </w:rPr>
        <w:t>beneficiilor vaccinării</w:t>
      </w:r>
      <w:r w:rsidR="00DC420F">
        <w:rPr>
          <w:rFonts w:asciiTheme="majorHAnsi" w:hAnsiTheme="majorHAnsi" w:cs="Arial"/>
          <w:color w:val="auto"/>
          <w:sz w:val="22"/>
          <w:szCs w:val="22"/>
          <w:lang w:eastAsia="en-US"/>
        </w:rPr>
        <w:t>,</w:t>
      </w:r>
      <w:r w:rsidR="004249EC" w:rsidRPr="00AC007B">
        <w:rPr>
          <w:rFonts w:asciiTheme="majorHAnsi" w:hAnsiTheme="majorHAnsi" w:cs="Arial"/>
          <w:color w:val="auto"/>
          <w:sz w:val="22"/>
          <w:szCs w:val="22"/>
          <w:lang w:eastAsia="en-US"/>
        </w:rPr>
        <w:t xml:space="preserve"> </w:t>
      </w:r>
      <w:r w:rsidRPr="00AC007B">
        <w:rPr>
          <w:rFonts w:asciiTheme="majorHAnsi" w:hAnsiTheme="majorHAnsi" w:cs="Arial"/>
          <w:color w:val="auto"/>
          <w:sz w:val="22"/>
          <w:szCs w:val="22"/>
          <w:lang w:eastAsia="en-US"/>
        </w:rPr>
        <w:t>publicarea pe pagina web a Colegiului Farmaciștilor din România sau publicarea campaniilor de informare și promovare a vaccinării desfășurate de autoritățile publice centrale.</w:t>
      </w:r>
    </w:p>
    <w:p w14:paraId="1B3228A8" w14:textId="77777777" w:rsidR="009E7668" w:rsidRPr="00AC007B" w:rsidRDefault="009E7668" w:rsidP="009E7668">
      <w:pPr>
        <w:autoSpaceDE w:val="0"/>
        <w:autoSpaceDN w:val="0"/>
        <w:adjustRightInd w:val="0"/>
        <w:spacing w:line="276" w:lineRule="auto"/>
        <w:ind w:right="-57"/>
        <w:jc w:val="both"/>
        <w:rPr>
          <w:rFonts w:asciiTheme="majorHAnsi" w:hAnsiTheme="majorHAnsi" w:cs="Arial"/>
          <w:color w:val="auto"/>
          <w:sz w:val="22"/>
          <w:szCs w:val="22"/>
          <w:lang w:eastAsia="en-US"/>
        </w:rPr>
      </w:pPr>
    </w:p>
    <w:p w14:paraId="6E4E7C36" w14:textId="35B6E1B2" w:rsidR="009E7668" w:rsidRDefault="009E7668" w:rsidP="009E7668">
      <w:p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b/>
          <w:bCs/>
          <w:color w:val="auto"/>
          <w:sz w:val="22"/>
          <w:szCs w:val="22"/>
          <w:lang w:eastAsia="en-US"/>
        </w:rPr>
        <w:t>Art.</w:t>
      </w:r>
      <w:r w:rsidR="00343F6D" w:rsidRPr="00AC007B">
        <w:rPr>
          <w:rFonts w:asciiTheme="majorHAnsi" w:hAnsiTheme="majorHAnsi" w:cs="Arial"/>
          <w:b/>
          <w:bCs/>
          <w:color w:val="auto"/>
          <w:sz w:val="22"/>
          <w:szCs w:val="22"/>
          <w:lang w:eastAsia="en-US"/>
        </w:rPr>
        <w:t>10</w:t>
      </w:r>
      <w:r w:rsidRPr="00AC007B">
        <w:rPr>
          <w:rFonts w:asciiTheme="majorHAnsi" w:hAnsiTheme="majorHAnsi" w:cs="Arial"/>
          <w:b/>
          <w:bCs/>
          <w:color w:val="auto"/>
          <w:sz w:val="22"/>
          <w:szCs w:val="22"/>
          <w:lang w:eastAsia="en-US"/>
        </w:rPr>
        <w:t>.</w:t>
      </w:r>
      <w:r w:rsidRPr="00AC007B">
        <w:rPr>
          <w:rFonts w:asciiTheme="majorHAnsi" w:hAnsiTheme="majorHAnsi" w:cs="Arial"/>
          <w:color w:val="auto"/>
          <w:sz w:val="22"/>
          <w:szCs w:val="22"/>
          <w:lang w:eastAsia="en-US"/>
        </w:rPr>
        <w:t xml:space="preserve"> Ministerul Sănătății controlează respectarea prevederilor prezentului ordin iar</w:t>
      </w:r>
      <w:r w:rsidR="00A0205E" w:rsidRPr="00AC007B">
        <w:rPr>
          <w:rFonts w:asciiTheme="majorHAnsi" w:hAnsiTheme="majorHAnsi" w:cs="Arial"/>
          <w:color w:val="auto"/>
          <w:sz w:val="22"/>
          <w:szCs w:val="22"/>
          <w:lang w:eastAsia="en-US"/>
        </w:rPr>
        <w:t xml:space="preserve">, </w:t>
      </w:r>
      <w:r w:rsidRPr="00AC007B">
        <w:rPr>
          <w:rFonts w:asciiTheme="majorHAnsi" w:hAnsiTheme="majorHAnsi" w:cs="Arial"/>
          <w:color w:val="auto"/>
          <w:sz w:val="22"/>
          <w:szCs w:val="22"/>
          <w:lang w:eastAsia="en-US"/>
        </w:rPr>
        <w:t xml:space="preserve">în cazul constatării unor nereguli sau nerespectării dispozițiilor prezentului ordin, autorizarea farmaciei comunitare pentru a desfășura activitatea de vaccinare împotriva gripei sezoniere poate fi suspendată până la remedierea neregulilor constatate. </w:t>
      </w:r>
    </w:p>
    <w:p w14:paraId="19320BA7" w14:textId="77777777" w:rsidR="00DC420F" w:rsidRPr="00DC420F" w:rsidRDefault="00DC420F" w:rsidP="009E7668">
      <w:pPr>
        <w:autoSpaceDE w:val="0"/>
        <w:autoSpaceDN w:val="0"/>
        <w:adjustRightInd w:val="0"/>
        <w:spacing w:line="276" w:lineRule="auto"/>
        <w:ind w:right="-57"/>
        <w:jc w:val="both"/>
        <w:rPr>
          <w:rFonts w:asciiTheme="majorHAnsi" w:hAnsiTheme="majorHAnsi" w:cs="Arial"/>
          <w:color w:val="auto"/>
          <w:sz w:val="22"/>
          <w:szCs w:val="22"/>
          <w:lang w:eastAsia="en-US"/>
        </w:rPr>
      </w:pPr>
    </w:p>
    <w:p w14:paraId="5CD39233" w14:textId="2E6729D0" w:rsidR="00DC420F" w:rsidRDefault="00DC420F" w:rsidP="009E7668">
      <w:pPr>
        <w:autoSpaceDE w:val="0"/>
        <w:autoSpaceDN w:val="0"/>
        <w:adjustRightInd w:val="0"/>
        <w:spacing w:line="276" w:lineRule="auto"/>
        <w:ind w:right="-57"/>
        <w:jc w:val="both"/>
        <w:rPr>
          <w:rFonts w:asciiTheme="majorHAnsi" w:hAnsiTheme="majorHAnsi" w:cs="Arial"/>
          <w:color w:val="auto"/>
          <w:sz w:val="22"/>
          <w:szCs w:val="22"/>
          <w:lang w:eastAsia="en-US"/>
        </w:rPr>
      </w:pPr>
      <w:r w:rsidRPr="00DC420F">
        <w:rPr>
          <w:rFonts w:asciiTheme="majorHAnsi" w:hAnsiTheme="majorHAnsi" w:cs="Arial"/>
          <w:b/>
          <w:color w:val="auto"/>
          <w:sz w:val="22"/>
          <w:szCs w:val="22"/>
          <w:lang w:eastAsia="en-US"/>
        </w:rPr>
        <w:t>Art. 11</w:t>
      </w:r>
      <w:r w:rsidRPr="00DC420F">
        <w:rPr>
          <w:rFonts w:asciiTheme="majorHAnsi" w:hAnsiTheme="majorHAnsi" w:cs="Arial"/>
          <w:color w:val="auto"/>
          <w:sz w:val="22"/>
          <w:szCs w:val="22"/>
          <w:lang w:eastAsia="en-US"/>
        </w:rPr>
        <w:t xml:space="preserve"> Anexele</w:t>
      </w:r>
      <w:r w:rsidR="00B00854">
        <w:rPr>
          <w:rFonts w:asciiTheme="majorHAnsi" w:hAnsiTheme="majorHAnsi" w:cs="Arial"/>
          <w:color w:val="auto"/>
          <w:sz w:val="22"/>
          <w:szCs w:val="22"/>
          <w:lang w:eastAsia="en-US"/>
        </w:rPr>
        <w:t xml:space="preserve"> nr. 1-3</w:t>
      </w:r>
      <w:r w:rsidRPr="00DC420F">
        <w:rPr>
          <w:rFonts w:asciiTheme="majorHAnsi" w:hAnsiTheme="majorHAnsi" w:cs="Arial"/>
          <w:color w:val="auto"/>
          <w:sz w:val="22"/>
          <w:szCs w:val="22"/>
          <w:lang w:eastAsia="en-US"/>
        </w:rPr>
        <w:t xml:space="preserve"> fac parte integrantă din prezentul ordin.</w:t>
      </w:r>
    </w:p>
    <w:p w14:paraId="4C4E547D" w14:textId="77777777" w:rsidR="00DC420F" w:rsidRDefault="00DC420F" w:rsidP="009E7668">
      <w:pPr>
        <w:autoSpaceDE w:val="0"/>
        <w:autoSpaceDN w:val="0"/>
        <w:adjustRightInd w:val="0"/>
        <w:spacing w:line="276" w:lineRule="auto"/>
        <w:ind w:right="-57"/>
        <w:jc w:val="both"/>
        <w:rPr>
          <w:rFonts w:asciiTheme="majorHAnsi" w:hAnsiTheme="majorHAnsi" w:cs="Arial"/>
          <w:color w:val="auto"/>
          <w:sz w:val="22"/>
          <w:szCs w:val="22"/>
          <w:lang w:eastAsia="en-US"/>
        </w:rPr>
      </w:pPr>
    </w:p>
    <w:p w14:paraId="740C113B" w14:textId="2D6A115B" w:rsidR="00DC420F" w:rsidRPr="00DC420F" w:rsidRDefault="00DC420F" w:rsidP="009E7668">
      <w:pPr>
        <w:autoSpaceDE w:val="0"/>
        <w:autoSpaceDN w:val="0"/>
        <w:adjustRightInd w:val="0"/>
        <w:spacing w:line="276" w:lineRule="auto"/>
        <w:ind w:right="-57"/>
        <w:jc w:val="both"/>
        <w:rPr>
          <w:rFonts w:asciiTheme="majorHAnsi" w:hAnsiTheme="majorHAnsi" w:cs="Arial"/>
          <w:color w:val="auto"/>
          <w:sz w:val="22"/>
          <w:szCs w:val="22"/>
          <w:lang w:eastAsia="en-US"/>
        </w:rPr>
      </w:pPr>
      <w:r w:rsidRPr="00DC420F">
        <w:rPr>
          <w:rFonts w:asciiTheme="majorHAnsi" w:hAnsiTheme="majorHAnsi" w:cs="Arial"/>
          <w:b/>
          <w:color w:val="auto"/>
          <w:sz w:val="22"/>
          <w:szCs w:val="22"/>
          <w:lang w:eastAsia="en-US"/>
        </w:rPr>
        <w:t>Art.12</w:t>
      </w:r>
      <w:r>
        <w:rPr>
          <w:rFonts w:asciiTheme="majorHAnsi" w:hAnsiTheme="majorHAnsi" w:cs="Arial"/>
          <w:color w:val="auto"/>
          <w:sz w:val="22"/>
          <w:szCs w:val="22"/>
          <w:lang w:eastAsia="en-US"/>
        </w:rPr>
        <w:t xml:space="preserve"> Programul pilot se derulează pe o perioadă de 180 de zile de la intrarea în vigoare a prezentului ordin.</w:t>
      </w:r>
    </w:p>
    <w:p w14:paraId="1A01F111" w14:textId="77777777" w:rsidR="00B61585" w:rsidRPr="00AC007B" w:rsidRDefault="00B61585" w:rsidP="009E7668">
      <w:pPr>
        <w:autoSpaceDE w:val="0"/>
        <w:autoSpaceDN w:val="0"/>
        <w:adjustRightInd w:val="0"/>
        <w:spacing w:line="276" w:lineRule="auto"/>
        <w:ind w:right="-57"/>
        <w:jc w:val="both"/>
        <w:rPr>
          <w:rFonts w:asciiTheme="majorHAnsi" w:hAnsiTheme="majorHAnsi" w:cs="Arial"/>
          <w:b/>
          <w:color w:val="auto"/>
          <w:sz w:val="22"/>
          <w:szCs w:val="22"/>
          <w:lang w:eastAsia="en-US"/>
        </w:rPr>
      </w:pPr>
    </w:p>
    <w:p w14:paraId="02F26226" w14:textId="5928AE8B" w:rsidR="00830EEE" w:rsidRPr="00AC007B" w:rsidRDefault="00B61585" w:rsidP="00830EEE">
      <w:pPr>
        <w:autoSpaceDE w:val="0"/>
        <w:autoSpaceDN w:val="0"/>
        <w:adjustRightInd w:val="0"/>
        <w:spacing w:line="276" w:lineRule="auto"/>
        <w:ind w:right="-57"/>
        <w:jc w:val="both"/>
        <w:rPr>
          <w:rFonts w:asciiTheme="majorHAnsi" w:hAnsiTheme="majorHAnsi" w:cs="Arial"/>
          <w:color w:val="auto"/>
          <w:sz w:val="22"/>
          <w:szCs w:val="22"/>
          <w:lang w:eastAsia="en-US"/>
        </w:rPr>
      </w:pPr>
      <w:r w:rsidRPr="00AC007B">
        <w:rPr>
          <w:rFonts w:asciiTheme="majorHAnsi" w:hAnsiTheme="majorHAnsi" w:cs="Arial"/>
          <w:b/>
          <w:color w:val="auto"/>
          <w:sz w:val="22"/>
          <w:szCs w:val="22"/>
          <w:lang w:eastAsia="en-US"/>
        </w:rPr>
        <w:t xml:space="preserve">Art.11 </w:t>
      </w:r>
      <w:r w:rsidR="00830EEE" w:rsidRPr="00AC007B">
        <w:rPr>
          <w:rFonts w:asciiTheme="majorHAnsi" w:hAnsiTheme="majorHAnsi" w:cs="Arial"/>
          <w:color w:val="auto"/>
          <w:sz w:val="22"/>
          <w:szCs w:val="22"/>
          <w:lang w:eastAsia="en-US"/>
        </w:rPr>
        <w:t>Prezentul ordin intră în vigoare în termen de 10 zile de la data publicării lui în Monitorul Oficial Partea I.</w:t>
      </w:r>
    </w:p>
    <w:p w14:paraId="27AC0A99" w14:textId="77777777" w:rsidR="00830EEE" w:rsidRPr="00AC007B" w:rsidRDefault="00830EEE" w:rsidP="00830EEE">
      <w:pPr>
        <w:autoSpaceDE w:val="0"/>
        <w:autoSpaceDN w:val="0"/>
        <w:adjustRightInd w:val="0"/>
        <w:spacing w:line="276" w:lineRule="auto"/>
        <w:ind w:right="-57"/>
        <w:jc w:val="both"/>
        <w:rPr>
          <w:rFonts w:asciiTheme="majorHAnsi" w:hAnsiTheme="majorHAnsi" w:cs="Arial"/>
          <w:color w:val="auto"/>
          <w:sz w:val="22"/>
          <w:szCs w:val="22"/>
          <w:lang w:eastAsia="en-US"/>
        </w:rPr>
      </w:pPr>
    </w:p>
    <w:p w14:paraId="13B65C0D" w14:textId="60BB8374" w:rsidR="00B61585" w:rsidRPr="00AC007B" w:rsidRDefault="00B61585" w:rsidP="009E7668">
      <w:pPr>
        <w:autoSpaceDE w:val="0"/>
        <w:autoSpaceDN w:val="0"/>
        <w:adjustRightInd w:val="0"/>
        <w:spacing w:line="276" w:lineRule="auto"/>
        <w:ind w:right="-57"/>
        <w:jc w:val="both"/>
        <w:rPr>
          <w:rFonts w:asciiTheme="majorHAnsi" w:hAnsiTheme="majorHAnsi" w:cs="Arial"/>
          <w:b/>
          <w:color w:val="auto"/>
          <w:sz w:val="22"/>
          <w:szCs w:val="22"/>
          <w:lang w:eastAsia="en-US"/>
        </w:rPr>
      </w:pPr>
    </w:p>
    <w:p w14:paraId="0785AD7F" w14:textId="77777777" w:rsidR="003B5415" w:rsidRPr="00105C95" w:rsidRDefault="003B5415" w:rsidP="003B5415">
      <w:pPr>
        <w:spacing w:line="360" w:lineRule="auto"/>
        <w:jc w:val="center"/>
        <w:rPr>
          <w:rFonts w:ascii="Times New Roman" w:hAnsi="Times New Roman"/>
          <w:b/>
          <w:bCs/>
          <w:shd w:val="clear" w:color="auto" w:fill="FFFFFF"/>
        </w:rPr>
      </w:pPr>
      <w:r w:rsidRPr="00105C95">
        <w:rPr>
          <w:rFonts w:ascii="Times New Roman" w:hAnsi="Times New Roman"/>
          <w:b/>
          <w:bCs/>
          <w:shd w:val="clear" w:color="auto" w:fill="FFFFFF"/>
        </w:rPr>
        <w:t>Pentru Prof.Univ.Dr. Alexandru RAFILA Ministrul Sănătății,</w:t>
      </w:r>
    </w:p>
    <w:p w14:paraId="2E5D86E7" w14:textId="77777777" w:rsidR="003B5415" w:rsidRPr="006701FC" w:rsidRDefault="003B5415" w:rsidP="003B5415">
      <w:pPr>
        <w:spacing w:line="360" w:lineRule="auto"/>
        <w:jc w:val="center"/>
        <w:rPr>
          <w:rFonts w:ascii="Times New Roman" w:hAnsi="Times New Roman"/>
          <w:b/>
        </w:rPr>
      </w:pPr>
      <w:r w:rsidRPr="00105C95">
        <w:rPr>
          <w:rFonts w:ascii="Times New Roman" w:hAnsi="Times New Roman"/>
          <w:b/>
          <w:bCs/>
          <w:shd w:val="clear" w:color="auto" w:fill="FFFFFF"/>
        </w:rPr>
        <w:t>semnează Conf.Univ.Dr. Adriana PISTOL Secretar de Stat</w:t>
      </w:r>
    </w:p>
    <w:p w14:paraId="550D145F" w14:textId="77777777" w:rsidR="003B5415" w:rsidRPr="006701FC" w:rsidRDefault="003B5415" w:rsidP="003B5415">
      <w:pPr>
        <w:spacing w:line="360" w:lineRule="auto"/>
        <w:jc w:val="both"/>
        <w:rPr>
          <w:rFonts w:ascii="Times New Roman" w:hAnsi="Times New Roman"/>
          <w:b/>
        </w:rPr>
      </w:pPr>
    </w:p>
    <w:p w14:paraId="51E8C5BD" w14:textId="77777777" w:rsidR="005877C4" w:rsidRPr="00AC007B" w:rsidRDefault="005877C4" w:rsidP="00830EEE">
      <w:pPr>
        <w:spacing w:line="276" w:lineRule="auto"/>
        <w:ind w:right="-57"/>
        <w:jc w:val="center"/>
        <w:rPr>
          <w:rFonts w:asciiTheme="majorHAnsi" w:hAnsiTheme="majorHAnsi"/>
          <w:b/>
          <w:color w:val="auto"/>
          <w:sz w:val="22"/>
          <w:szCs w:val="22"/>
        </w:rPr>
      </w:pPr>
    </w:p>
    <w:p w14:paraId="5DEA1B56" w14:textId="77777777" w:rsidR="009E7668" w:rsidRPr="00AC007B" w:rsidRDefault="009E7668" w:rsidP="009E7668">
      <w:pPr>
        <w:spacing w:line="276" w:lineRule="auto"/>
        <w:ind w:right="-57"/>
        <w:rPr>
          <w:rFonts w:asciiTheme="majorHAnsi" w:hAnsiTheme="majorHAnsi"/>
          <w:color w:val="auto"/>
          <w:sz w:val="22"/>
          <w:szCs w:val="22"/>
        </w:rPr>
      </w:pPr>
    </w:p>
    <w:p w14:paraId="79279AC4" w14:textId="1629C071" w:rsidR="009E7668" w:rsidRPr="00AC007B" w:rsidRDefault="009E7668" w:rsidP="009E7668">
      <w:pPr>
        <w:spacing w:line="276" w:lineRule="auto"/>
        <w:ind w:right="-57"/>
        <w:rPr>
          <w:rFonts w:asciiTheme="majorHAnsi" w:hAnsiTheme="majorHAnsi"/>
          <w:color w:val="auto"/>
          <w:sz w:val="22"/>
          <w:szCs w:val="22"/>
        </w:rPr>
      </w:pPr>
    </w:p>
    <w:p w14:paraId="5AC87E66" w14:textId="77777777" w:rsidR="00BF3A8D" w:rsidRPr="00AC007B" w:rsidRDefault="00BF3A8D" w:rsidP="009E7668">
      <w:pPr>
        <w:spacing w:line="276" w:lineRule="auto"/>
        <w:ind w:right="-57"/>
        <w:rPr>
          <w:rFonts w:asciiTheme="majorHAnsi" w:hAnsiTheme="majorHAnsi"/>
          <w:color w:val="auto"/>
          <w:sz w:val="22"/>
          <w:szCs w:val="22"/>
        </w:rPr>
      </w:pPr>
    </w:p>
    <w:p w14:paraId="5DDB84F0" w14:textId="77777777" w:rsidR="00C9141F" w:rsidRPr="00AC007B" w:rsidRDefault="00C9141F" w:rsidP="009E7668">
      <w:pPr>
        <w:spacing w:line="276" w:lineRule="auto"/>
        <w:ind w:right="-57"/>
        <w:rPr>
          <w:rFonts w:asciiTheme="majorHAnsi" w:hAnsiTheme="majorHAnsi"/>
          <w:color w:val="auto"/>
          <w:sz w:val="22"/>
          <w:szCs w:val="22"/>
        </w:rPr>
      </w:pPr>
    </w:p>
    <w:p w14:paraId="4987E3D2" w14:textId="77777777" w:rsidR="00C9141F" w:rsidRPr="00AC007B" w:rsidRDefault="00C9141F" w:rsidP="009E7668">
      <w:pPr>
        <w:spacing w:line="276" w:lineRule="auto"/>
        <w:ind w:right="-57"/>
        <w:rPr>
          <w:rFonts w:asciiTheme="majorHAnsi" w:hAnsiTheme="majorHAnsi"/>
          <w:color w:val="auto"/>
          <w:sz w:val="22"/>
          <w:szCs w:val="22"/>
        </w:rPr>
      </w:pPr>
    </w:p>
    <w:p w14:paraId="7D3BDA0F" w14:textId="77777777" w:rsidR="00C9141F" w:rsidRPr="00AC007B" w:rsidRDefault="00C9141F" w:rsidP="009E7668">
      <w:pPr>
        <w:spacing w:line="276" w:lineRule="auto"/>
        <w:ind w:right="-57"/>
        <w:rPr>
          <w:rFonts w:asciiTheme="majorHAnsi" w:hAnsiTheme="majorHAnsi"/>
          <w:color w:val="auto"/>
          <w:sz w:val="22"/>
          <w:szCs w:val="22"/>
        </w:rPr>
      </w:pPr>
    </w:p>
    <w:p w14:paraId="7C296B6E" w14:textId="77777777" w:rsidR="00C9141F" w:rsidRPr="00AC007B" w:rsidRDefault="00C9141F" w:rsidP="009E7668">
      <w:pPr>
        <w:spacing w:line="276" w:lineRule="auto"/>
        <w:ind w:right="-57"/>
        <w:rPr>
          <w:rFonts w:asciiTheme="majorHAnsi" w:hAnsiTheme="majorHAnsi"/>
          <w:color w:val="auto"/>
          <w:sz w:val="22"/>
          <w:szCs w:val="22"/>
        </w:rPr>
      </w:pPr>
    </w:p>
    <w:p w14:paraId="5C0B5013" w14:textId="77777777" w:rsidR="00C9141F" w:rsidRPr="00AC007B" w:rsidRDefault="00C9141F" w:rsidP="009E7668">
      <w:pPr>
        <w:spacing w:line="276" w:lineRule="auto"/>
        <w:ind w:right="-57"/>
        <w:rPr>
          <w:rFonts w:asciiTheme="majorHAnsi" w:hAnsiTheme="majorHAnsi"/>
          <w:color w:val="auto"/>
          <w:sz w:val="22"/>
          <w:szCs w:val="22"/>
        </w:rPr>
      </w:pPr>
    </w:p>
    <w:p w14:paraId="390BBF25" w14:textId="77777777" w:rsidR="00C9141F" w:rsidRPr="00AC007B" w:rsidRDefault="00C9141F" w:rsidP="009E7668">
      <w:pPr>
        <w:spacing w:line="276" w:lineRule="auto"/>
        <w:ind w:right="-57"/>
        <w:rPr>
          <w:rFonts w:asciiTheme="majorHAnsi" w:hAnsiTheme="majorHAnsi"/>
          <w:color w:val="auto"/>
          <w:sz w:val="22"/>
          <w:szCs w:val="22"/>
        </w:rPr>
      </w:pPr>
    </w:p>
    <w:p w14:paraId="12B0CAE8" w14:textId="77777777" w:rsidR="00C9141F" w:rsidRPr="00AC007B" w:rsidRDefault="00C9141F" w:rsidP="009E7668">
      <w:pPr>
        <w:spacing w:line="276" w:lineRule="auto"/>
        <w:ind w:right="-57"/>
        <w:rPr>
          <w:rFonts w:asciiTheme="majorHAnsi" w:hAnsiTheme="majorHAnsi"/>
          <w:color w:val="auto"/>
          <w:sz w:val="22"/>
          <w:szCs w:val="22"/>
        </w:rPr>
      </w:pPr>
    </w:p>
    <w:p w14:paraId="2364DF4E" w14:textId="77777777" w:rsidR="00C9141F" w:rsidRPr="00AC007B" w:rsidRDefault="00C9141F" w:rsidP="009E7668">
      <w:pPr>
        <w:spacing w:line="276" w:lineRule="auto"/>
        <w:ind w:right="-57"/>
        <w:rPr>
          <w:rFonts w:asciiTheme="majorHAnsi" w:hAnsiTheme="majorHAnsi"/>
          <w:color w:val="auto"/>
          <w:sz w:val="22"/>
          <w:szCs w:val="22"/>
        </w:rPr>
      </w:pPr>
    </w:p>
    <w:p w14:paraId="6FD76F93" w14:textId="77777777" w:rsidR="00C9141F" w:rsidRPr="00AC007B" w:rsidRDefault="00C9141F" w:rsidP="009E7668">
      <w:pPr>
        <w:spacing w:line="276" w:lineRule="auto"/>
        <w:ind w:right="-57"/>
        <w:rPr>
          <w:rFonts w:asciiTheme="majorHAnsi" w:hAnsiTheme="majorHAnsi"/>
          <w:color w:val="auto"/>
          <w:sz w:val="22"/>
          <w:szCs w:val="22"/>
        </w:rPr>
      </w:pPr>
    </w:p>
    <w:p w14:paraId="36E05C1B" w14:textId="77777777" w:rsidR="00C9141F" w:rsidRPr="00AC007B" w:rsidRDefault="00C9141F" w:rsidP="009E7668">
      <w:pPr>
        <w:spacing w:line="276" w:lineRule="auto"/>
        <w:ind w:right="-57"/>
        <w:rPr>
          <w:rFonts w:asciiTheme="majorHAnsi" w:hAnsiTheme="majorHAnsi"/>
          <w:color w:val="auto"/>
          <w:sz w:val="22"/>
          <w:szCs w:val="22"/>
        </w:rPr>
      </w:pPr>
    </w:p>
    <w:p w14:paraId="73FFDB4A" w14:textId="17107E5F" w:rsidR="007D5F8A" w:rsidRPr="00AC007B" w:rsidRDefault="007D5F8A" w:rsidP="000D2638">
      <w:pPr>
        <w:jc w:val="center"/>
        <w:rPr>
          <w:rFonts w:asciiTheme="majorHAnsi" w:eastAsia="Times New Roman" w:hAnsiTheme="majorHAnsi"/>
          <w:b/>
          <w:color w:val="auto"/>
        </w:rPr>
      </w:pPr>
      <w:r w:rsidRPr="00AC007B">
        <w:rPr>
          <w:rFonts w:asciiTheme="majorHAnsi" w:eastAsia="Times New Roman" w:hAnsiTheme="majorHAnsi"/>
          <w:b/>
          <w:color w:val="auto"/>
        </w:rPr>
        <w:t>ORDIN</w:t>
      </w:r>
    </w:p>
    <w:p w14:paraId="6ECCB563" w14:textId="77777777" w:rsidR="000D2638" w:rsidRPr="00AC007B" w:rsidRDefault="000D2638" w:rsidP="000D2638">
      <w:pPr>
        <w:jc w:val="center"/>
        <w:rPr>
          <w:rFonts w:ascii="Times New Roman" w:eastAsia="Times New Roman" w:hAnsi="Times New Roman"/>
          <w:b/>
          <w:color w:val="auto"/>
        </w:rPr>
      </w:pPr>
    </w:p>
    <w:p w14:paraId="665F8541" w14:textId="3E577D9E" w:rsidR="000D2638" w:rsidRPr="00AC007B" w:rsidRDefault="000D2638" w:rsidP="000D2638">
      <w:pPr>
        <w:autoSpaceDE w:val="0"/>
        <w:autoSpaceDN w:val="0"/>
        <w:adjustRightInd w:val="0"/>
        <w:spacing w:line="276" w:lineRule="auto"/>
        <w:ind w:right="-57"/>
        <w:rPr>
          <w:rFonts w:asciiTheme="majorHAnsi" w:hAnsiTheme="majorHAnsi" w:cs="Arial"/>
          <w:b/>
          <w:color w:val="auto"/>
          <w:sz w:val="22"/>
          <w:szCs w:val="22"/>
          <w:lang w:eastAsia="en-US"/>
        </w:rPr>
      </w:pPr>
      <w:r w:rsidRPr="00AC007B">
        <w:rPr>
          <w:rFonts w:asciiTheme="majorHAnsi" w:hAnsiTheme="majorHAnsi" w:cs="Arial"/>
          <w:b/>
          <w:color w:val="auto"/>
          <w:sz w:val="22"/>
          <w:szCs w:val="22"/>
          <w:lang w:eastAsia="en-US"/>
        </w:rPr>
        <w:t>pentru aprobarea organizării și funcționării unui program pilot de vaccinare a populației împotriva gripei sezoniere la nivelul farmaciilor comunitare</w:t>
      </w:r>
    </w:p>
    <w:p w14:paraId="3D7AEA8B" w14:textId="77777777" w:rsidR="000D2638" w:rsidRPr="00AC007B" w:rsidRDefault="000D2638" w:rsidP="000D2638">
      <w:pPr>
        <w:autoSpaceDE w:val="0"/>
        <w:autoSpaceDN w:val="0"/>
        <w:adjustRightInd w:val="0"/>
        <w:spacing w:line="276" w:lineRule="auto"/>
        <w:ind w:right="-57"/>
        <w:rPr>
          <w:rFonts w:asciiTheme="majorHAnsi" w:hAnsiTheme="majorHAnsi" w:cs="Arial"/>
          <w:b/>
          <w:color w:val="auto"/>
          <w:sz w:val="22"/>
          <w:szCs w:val="22"/>
          <w:lang w:eastAsia="en-US"/>
        </w:rPr>
      </w:pPr>
    </w:p>
    <w:p w14:paraId="13116F79" w14:textId="77777777" w:rsidR="007D5F8A" w:rsidRPr="00AC007B" w:rsidRDefault="007D5F8A" w:rsidP="007D5F8A">
      <w:pPr>
        <w:jc w:val="both"/>
        <w:rPr>
          <w:rFonts w:ascii="Times New Roman" w:eastAsia="Times New Roman" w:hAnsi="Times New Roman"/>
          <w:b/>
          <w:color w:val="auto"/>
        </w:rPr>
      </w:pPr>
    </w:p>
    <w:tbl>
      <w:tblPr>
        <w:tblW w:w="101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9"/>
        <w:gridCol w:w="1880"/>
        <w:gridCol w:w="1466"/>
        <w:gridCol w:w="1757"/>
      </w:tblGrid>
      <w:tr w:rsidR="00AC007B" w:rsidRPr="00AC007B" w14:paraId="31504BD1" w14:textId="77777777" w:rsidTr="00983E9E">
        <w:trPr>
          <w:trHeight w:val="836"/>
        </w:trPr>
        <w:tc>
          <w:tcPr>
            <w:tcW w:w="5079" w:type="dxa"/>
          </w:tcPr>
          <w:p w14:paraId="5FD89943" w14:textId="0F6D8ECE" w:rsidR="007D5F8A" w:rsidRPr="00AC007B" w:rsidRDefault="007D5F8A" w:rsidP="00983E9E">
            <w:pPr>
              <w:jc w:val="both"/>
              <w:rPr>
                <w:rFonts w:asciiTheme="majorHAnsi" w:eastAsia="Times New Roman" w:hAnsiTheme="majorHAnsi"/>
                <w:b/>
                <w:color w:val="auto"/>
              </w:rPr>
            </w:pPr>
            <w:r w:rsidRPr="00AC007B">
              <w:rPr>
                <w:rFonts w:asciiTheme="majorHAnsi" w:eastAsia="Times New Roman" w:hAnsiTheme="majorHAnsi"/>
                <w:b/>
                <w:color w:val="auto"/>
              </w:rPr>
              <w:t>STRUCTUR</w:t>
            </w:r>
            <w:r w:rsidR="000D2638" w:rsidRPr="00AC007B">
              <w:rPr>
                <w:rFonts w:asciiTheme="majorHAnsi" w:eastAsia="Times New Roman" w:hAnsiTheme="majorHAnsi"/>
                <w:b/>
                <w:color w:val="auto"/>
              </w:rPr>
              <w:t>Ă</w:t>
            </w:r>
          </w:p>
          <w:p w14:paraId="137C7882" w14:textId="77777777" w:rsidR="007D5F8A" w:rsidRPr="00AC007B" w:rsidRDefault="007D5F8A" w:rsidP="00983E9E">
            <w:pPr>
              <w:jc w:val="both"/>
              <w:rPr>
                <w:rFonts w:asciiTheme="majorHAnsi" w:eastAsia="Times New Roman" w:hAnsiTheme="majorHAnsi"/>
                <w:b/>
                <w:color w:val="auto"/>
              </w:rPr>
            </w:pPr>
          </w:p>
        </w:tc>
        <w:tc>
          <w:tcPr>
            <w:tcW w:w="1880" w:type="dxa"/>
          </w:tcPr>
          <w:p w14:paraId="2927CC8C" w14:textId="77777777" w:rsidR="007D5F8A" w:rsidRPr="00AC007B" w:rsidRDefault="007D5F8A" w:rsidP="00983E9E">
            <w:pPr>
              <w:jc w:val="both"/>
              <w:rPr>
                <w:rFonts w:asciiTheme="majorHAnsi" w:eastAsia="Times New Roman" w:hAnsiTheme="majorHAnsi"/>
                <w:b/>
                <w:color w:val="auto"/>
              </w:rPr>
            </w:pPr>
            <w:r w:rsidRPr="00AC007B">
              <w:rPr>
                <w:rFonts w:asciiTheme="majorHAnsi" w:eastAsia="Times New Roman" w:hAnsiTheme="majorHAnsi"/>
                <w:b/>
                <w:color w:val="auto"/>
              </w:rPr>
              <w:t>Data solicitării</w:t>
            </w:r>
          </w:p>
          <w:p w14:paraId="76DEEEF9" w14:textId="77777777" w:rsidR="007D5F8A" w:rsidRPr="00AC007B" w:rsidRDefault="007D5F8A" w:rsidP="00983E9E">
            <w:pPr>
              <w:jc w:val="both"/>
              <w:rPr>
                <w:rFonts w:asciiTheme="majorHAnsi" w:eastAsia="Times New Roman" w:hAnsiTheme="majorHAnsi"/>
                <w:b/>
                <w:color w:val="auto"/>
              </w:rPr>
            </w:pPr>
            <w:r w:rsidRPr="00AC007B">
              <w:rPr>
                <w:rFonts w:asciiTheme="majorHAnsi" w:eastAsia="Times New Roman" w:hAnsiTheme="majorHAnsi"/>
                <w:b/>
                <w:color w:val="auto"/>
              </w:rPr>
              <w:t>avizului</w:t>
            </w:r>
          </w:p>
        </w:tc>
        <w:tc>
          <w:tcPr>
            <w:tcW w:w="1466" w:type="dxa"/>
          </w:tcPr>
          <w:p w14:paraId="6182B7AC" w14:textId="77777777" w:rsidR="007D5F8A" w:rsidRPr="00AC007B" w:rsidRDefault="007D5F8A" w:rsidP="00983E9E">
            <w:pPr>
              <w:jc w:val="both"/>
              <w:rPr>
                <w:rFonts w:asciiTheme="majorHAnsi" w:eastAsia="Times New Roman" w:hAnsiTheme="majorHAnsi"/>
                <w:b/>
                <w:color w:val="auto"/>
              </w:rPr>
            </w:pPr>
            <w:r w:rsidRPr="00AC007B">
              <w:rPr>
                <w:rFonts w:asciiTheme="majorHAnsi" w:eastAsia="Times New Roman" w:hAnsiTheme="majorHAnsi"/>
                <w:b/>
                <w:color w:val="auto"/>
              </w:rPr>
              <w:t>Data obținerii</w:t>
            </w:r>
          </w:p>
          <w:p w14:paraId="6ECD2D01" w14:textId="77777777" w:rsidR="007D5F8A" w:rsidRPr="00AC007B" w:rsidRDefault="007D5F8A" w:rsidP="00983E9E">
            <w:pPr>
              <w:jc w:val="both"/>
              <w:rPr>
                <w:rFonts w:asciiTheme="majorHAnsi" w:eastAsia="Times New Roman" w:hAnsiTheme="majorHAnsi"/>
                <w:b/>
                <w:color w:val="auto"/>
              </w:rPr>
            </w:pPr>
            <w:r w:rsidRPr="00AC007B">
              <w:rPr>
                <w:rFonts w:asciiTheme="majorHAnsi" w:eastAsia="Times New Roman" w:hAnsiTheme="majorHAnsi"/>
                <w:b/>
                <w:color w:val="auto"/>
              </w:rPr>
              <w:t>avizului</w:t>
            </w:r>
          </w:p>
        </w:tc>
        <w:tc>
          <w:tcPr>
            <w:tcW w:w="1757" w:type="dxa"/>
          </w:tcPr>
          <w:p w14:paraId="5044724D" w14:textId="30F06E37" w:rsidR="007D5F8A" w:rsidRPr="00AC007B" w:rsidRDefault="007D5F8A" w:rsidP="00983E9E">
            <w:pPr>
              <w:jc w:val="both"/>
              <w:rPr>
                <w:rFonts w:asciiTheme="majorHAnsi" w:eastAsia="Times New Roman" w:hAnsiTheme="majorHAnsi"/>
                <w:b/>
                <w:color w:val="auto"/>
              </w:rPr>
            </w:pPr>
            <w:r w:rsidRPr="00AC007B">
              <w:rPr>
                <w:rFonts w:asciiTheme="majorHAnsi" w:eastAsia="Times New Roman" w:hAnsiTheme="majorHAnsi"/>
                <w:b/>
                <w:color w:val="auto"/>
              </w:rPr>
              <w:t>Semnătur</w:t>
            </w:r>
            <w:r w:rsidR="000D2638" w:rsidRPr="00AC007B">
              <w:rPr>
                <w:rFonts w:asciiTheme="majorHAnsi" w:eastAsia="Times New Roman" w:hAnsiTheme="majorHAnsi"/>
                <w:b/>
                <w:color w:val="auto"/>
              </w:rPr>
              <w:t xml:space="preserve">a </w:t>
            </w:r>
            <w:r w:rsidRPr="00AC007B">
              <w:rPr>
                <w:rFonts w:asciiTheme="majorHAnsi" w:eastAsia="Times New Roman" w:hAnsiTheme="majorHAnsi"/>
                <w:b/>
                <w:color w:val="auto"/>
              </w:rPr>
              <w:t>șefului</w:t>
            </w:r>
          </w:p>
          <w:p w14:paraId="6CE1E663" w14:textId="77777777" w:rsidR="007D5F8A" w:rsidRPr="00AC007B" w:rsidRDefault="007D5F8A" w:rsidP="00983E9E">
            <w:pPr>
              <w:jc w:val="both"/>
              <w:rPr>
                <w:rFonts w:asciiTheme="majorHAnsi" w:eastAsia="Times New Roman" w:hAnsiTheme="majorHAnsi"/>
                <w:b/>
                <w:color w:val="auto"/>
              </w:rPr>
            </w:pPr>
            <w:r w:rsidRPr="00AC007B">
              <w:rPr>
                <w:rFonts w:asciiTheme="majorHAnsi" w:eastAsia="Times New Roman" w:hAnsiTheme="majorHAnsi"/>
                <w:b/>
                <w:color w:val="auto"/>
              </w:rPr>
              <w:t>structurii</w:t>
            </w:r>
          </w:p>
        </w:tc>
      </w:tr>
      <w:tr w:rsidR="00AC007B" w:rsidRPr="00AC007B" w14:paraId="7B9D42E8" w14:textId="77777777" w:rsidTr="00983E9E">
        <w:tc>
          <w:tcPr>
            <w:tcW w:w="10182" w:type="dxa"/>
            <w:gridSpan w:val="4"/>
          </w:tcPr>
          <w:p w14:paraId="70796179" w14:textId="77777777" w:rsidR="007D5F8A" w:rsidRPr="00AC007B" w:rsidRDefault="007D5F8A" w:rsidP="00983E9E">
            <w:pPr>
              <w:jc w:val="both"/>
              <w:rPr>
                <w:rFonts w:asciiTheme="majorHAnsi" w:eastAsia="Times New Roman" w:hAnsiTheme="majorHAnsi"/>
                <w:b/>
                <w:color w:val="auto"/>
              </w:rPr>
            </w:pPr>
            <w:r w:rsidRPr="00AC007B">
              <w:rPr>
                <w:rFonts w:asciiTheme="majorHAnsi" w:eastAsia="Times New Roman" w:hAnsiTheme="majorHAnsi"/>
                <w:b/>
                <w:color w:val="auto"/>
              </w:rPr>
              <w:t>STRUCTURĂ INIȚIATOARE:</w:t>
            </w:r>
          </w:p>
        </w:tc>
      </w:tr>
      <w:tr w:rsidR="00AC007B" w:rsidRPr="00AC007B" w14:paraId="6A3650E3" w14:textId="77777777" w:rsidTr="00983E9E">
        <w:tc>
          <w:tcPr>
            <w:tcW w:w="5079" w:type="dxa"/>
          </w:tcPr>
          <w:p w14:paraId="5B1CCA79" w14:textId="77777777" w:rsidR="007D5F8A" w:rsidRPr="00AC007B" w:rsidRDefault="007D5F8A" w:rsidP="00983E9E">
            <w:pPr>
              <w:jc w:val="both"/>
              <w:rPr>
                <w:rFonts w:asciiTheme="majorHAnsi" w:eastAsia="Times New Roman" w:hAnsiTheme="majorHAnsi"/>
                <w:b/>
                <w:color w:val="auto"/>
              </w:rPr>
            </w:pPr>
          </w:p>
          <w:p w14:paraId="7A905819" w14:textId="66243B48" w:rsidR="007D5F8A" w:rsidRPr="00AC007B" w:rsidRDefault="007D5F8A" w:rsidP="000D2638">
            <w:pPr>
              <w:rPr>
                <w:rFonts w:asciiTheme="majorHAnsi" w:eastAsia="Times New Roman" w:hAnsiTheme="majorHAnsi"/>
                <w:b/>
                <w:color w:val="auto"/>
              </w:rPr>
            </w:pPr>
            <w:r w:rsidRPr="00AC007B">
              <w:rPr>
                <w:rFonts w:asciiTheme="majorHAnsi" w:eastAsia="Times New Roman" w:hAnsiTheme="majorHAnsi"/>
                <w:b/>
                <w:color w:val="auto"/>
              </w:rPr>
              <w:t>DIRECȚIA</w:t>
            </w:r>
            <w:r w:rsidR="000D2638" w:rsidRPr="00AC007B">
              <w:rPr>
                <w:rFonts w:asciiTheme="majorHAnsi" w:eastAsia="Times New Roman" w:hAnsiTheme="majorHAnsi"/>
                <w:b/>
                <w:color w:val="auto"/>
              </w:rPr>
              <w:t xml:space="preserve"> GENERALĂ </w:t>
            </w:r>
            <w:r w:rsidRPr="00AC007B">
              <w:rPr>
                <w:rFonts w:asciiTheme="majorHAnsi" w:eastAsia="Times New Roman" w:hAnsiTheme="majorHAnsi"/>
                <w:b/>
                <w:color w:val="auto"/>
              </w:rPr>
              <w:t xml:space="preserve">SĂNĂTATE PUBLICĂ </w:t>
            </w:r>
            <w:r w:rsidR="000D2638" w:rsidRPr="00AC007B">
              <w:rPr>
                <w:rFonts w:asciiTheme="majorHAnsi" w:eastAsia="Times New Roman" w:hAnsiTheme="majorHAnsi"/>
                <w:b/>
                <w:color w:val="auto"/>
              </w:rPr>
              <w:t xml:space="preserve">ȘI </w:t>
            </w:r>
            <w:r w:rsidRPr="00AC007B">
              <w:rPr>
                <w:rFonts w:asciiTheme="majorHAnsi" w:eastAsia="Times New Roman" w:hAnsiTheme="majorHAnsi"/>
                <w:b/>
                <w:color w:val="auto"/>
              </w:rPr>
              <w:t>PROGRAME DE SĂNĂTATE</w:t>
            </w:r>
            <w:r w:rsidR="000D2638" w:rsidRPr="00AC007B">
              <w:rPr>
                <w:rFonts w:asciiTheme="majorHAnsi" w:eastAsia="Times New Roman" w:hAnsiTheme="majorHAnsi"/>
                <w:b/>
                <w:color w:val="auto"/>
              </w:rPr>
              <w:t xml:space="preserve"> </w:t>
            </w:r>
          </w:p>
          <w:p w14:paraId="0E90B69D" w14:textId="77777777" w:rsidR="007D5F8A" w:rsidRPr="00AC007B" w:rsidRDefault="007D5F8A" w:rsidP="000D2638">
            <w:pPr>
              <w:rPr>
                <w:rFonts w:asciiTheme="majorHAnsi" w:eastAsia="Times New Roman" w:hAnsiTheme="majorHAnsi"/>
                <w:b/>
                <w:color w:val="auto"/>
              </w:rPr>
            </w:pPr>
            <w:r w:rsidRPr="00AC007B">
              <w:rPr>
                <w:rFonts w:asciiTheme="majorHAnsi" w:eastAsia="Times New Roman" w:hAnsiTheme="majorHAnsi"/>
                <w:b/>
                <w:color w:val="auto"/>
              </w:rPr>
              <w:t>DIRECTOR GENERAL</w:t>
            </w:r>
          </w:p>
          <w:p w14:paraId="60BA5E81" w14:textId="77777777" w:rsidR="007D5F8A" w:rsidRPr="00AC007B" w:rsidRDefault="007D5F8A" w:rsidP="000D2638">
            <w:pPr>
              <w:rPr>
                <w:rFonts w:asciiTheme="majorHAnsi" w:eastAsia="Times New Roman" w:hAnsiTheme="majorHAnsi"/>
                <w:b/>
                <w:color w:val="auto"/>
              </w:rPr>
            </w:pPr>
            <w:r w:rsidRPr="00AC007B">
              <w:rPr>
                <w:rFonts w:asciiTheme="majorHAnsi" w:eastAsia="Times New Roman" w:hAnsiTheme="majorHAnsi"/>
                <w:b/>
                <w:color w:val="auto"/>
              </w:rPr>
              <w:t>Dr. Amalia ȘERBAN</w:t>
            </w:r>
          </w:p>
          <w:p w14:paraId="68C860EA" w14:textId="77777777" w:rsidR="007D5F8A" w:rsidRPr="00AC007B" w:rsidRDefault="007D5F8A" w:rsidP="000D2638">
            <w:pPr>
              <w:rPr>
                <w:rFonts w:asciiTheme="majorHAnsi" w:eastAsia="Times New Roman" w:hAnsiTheme="majorHAnsi"/>
                <w:b/>
                <w:color w:val="auto"/>
              </w:rPr>
            </w:pPr>
            <w:r w:rsidRPr="00AC007B">
              <w:rPr>
                <w:rFonts w:asciiTheme="majorHAnsi" w:eastAsia="Times New Roman" w:hAnsiTheme="majorHAnsi"/>
                <w:b/>
                <w:color w:val="auto"/>
              </w:rPr>
              <w:t>Șef serviciu sănătate publică</w:t>
            </w:r>
          </w:p>
          <w:p w14:paraId="6A3AD9FB" w14:textId="77777777" w:rsidR="007D5F8A" w:rsidRPr="00AC007B" w:rsidRDefault="007D5F8A" w:rsidP="000D2638">
            <w:pPr>
              <w:rPr>
                <w:rFonts w:asciiTheme="majorHAnsi" w:eastAsia="Times New Roman" w:hAnsiTheme="majorHAnsi"/>
                <w:b/>
                <w:color w:val="auto"/>
              </w:rPr>
            </w:pPr>
            <w:r w:rsidRPr="00AC007B">
              <w:rPr>
                <w:rFonts w:asciiTheme="majorHAnsi" w:eastAsia="Times New Roman" w:hAnsiTheme="majorHAnsi"/>
                <w:b/>
                <w:color w:val="auto"/>
              </w:rPr>
              <w:t>Dr.ec.Avian POP</w:t>
            </w:r>
          </w:p>
          <w:p w14:paraId="6EC95E61" w14:textId="77777777" w:rsidR="007D5F8A" w:rsidRPr="00AC007B" w:rsidRDefault="007D5F8A" w:rsidP="00983E9E">
            <w:pPr>
              <w:jc w:val="both"/>
              <w:rPr>
                <w:rFonts w:asciiTheme="majorHAnsi" w:eastAsia="Times New Roman" w:hAnsiTheme="majorHAnsi"/>
                <w:b/>
                <w:color w:val="auto"/>
              </w:rPr>
            </w:pPr>
          </w:p>
        </w:tc>
        <w:tc>
          <w:tcPr>
            <w:tcW w:w="1880" w:type="dxa"/>
          </w:tcPr>
          <w:p w14:paraId="3E36942B" w14:textId="77777777" w:rsidR="007D5F8A" w:rsidRPr="00AC007B" w:rsidRDefault="007D5F8A" w:rsidP="00983E9E">
            <w:pPr>
              <w:jc w:val="both"/>
              <w:rPr>
                <w:rFonts w:asciiTheme="majorHAnsi" w:eastAsia="Times New Roman" w:hAnsiTheme="majorHAnsi"/>
                <w:b/>
                <w:color w:val="auto"/>
              </w:rPr>
            </w:pPr>
          </w:p>
        </w:tc>
        <w:tc>
          <w:tcPr>
            <w:tcW w:w="1466" w:type="dxa"/>
          </w:tcPr>
          <w:p w14:paraId="4EDF02DF" w14:textId="77777777" w:rsidR="007D5F8A" w:rsidRPr="00AC007B" w:rsidRDefault="007D5F8A" w:rsidP="00983E9E">
            <w:pPr>
              <w:jc w:val="both"/>
              <w:rPr>
                <w:rFonts w:asciiTheme="majorHAnsi" w:eastAsia="Times New Roman" w:hAnsiTheme="majorHAnsi"/>
                <w:b/>
                <w:color w:val="auto"/>
              </w:rPr>
            </w:pPr>
          </w:p>
        </w:tc>
        <w:tc>
          <w:tcPr>
            <w:tcW w:w="1757" w:type="dxa"/>
          </w:tcPr>
          <w:p w14:paraId="5C7E0944" w14:textId="77777777" w:rsidR="007D5F8A" w:rsidRPr="00AC007B" w:rsidRDefault="007D5F8A" w:rsidP="00983E9E">
            <w:pPr>
              <w:jc w:val="both"/>
              <w:rPr>
                <w:rFonts w:asciiTheme="majorHAnsi" w:eastAsia="Times New Roman" w:hAnsiTheme="majorHAnsi"/>
                <w:b/>
                <w:color w:val="auto"/>
              </w:rPr>
            </w:pPr>
          </w:p>
        </w:tc>
      </w:tr>
      <w:tr w:rsidR="00AC007B" w:rsidRPr="00AC007B" w14:paraId="23DB120B" w14:textId="77777777" w:rsidTr="00983E9E">
        <w:tc>
          <w:tcPr>
            <w:tcW w:w="10182" w:type="dxa"/>
            <w:gridSpan w:val="4"/>
          </w:tcPr>
          <w:p w14:paraId="40CA16D7" w14:textId="77777777" w:rsidR="007D5F8A" w:rsidRPr="00AC007B" w:rsidRDefault="007D5F8A" w:rsidP="00983E9E">
            <w:pPr>
              <w:jc w:val="both"/>
              <w:rPr>
                <w:rFonts w:asciiTheme="majorHAnsi" w:eastAsia="Times New Roman" w:hAnsiTheme="majorHAnsi"/>
                <w:b/>
                <w:color w:val="auto"/>
              </w:rPr>
            </w:pPr>
            <w:r w:rsidRPr="00AC007B">
              <w:rPr>
                <w:rFonts w:asciiTheme="majorHAnsi" w:eastAsia="Times New Roman" w:hAnsiTheme="majorHAnsi"/>
                <w:b/>
                <w:color w:val="auto"/>
              </w:rPr>
              <w:t>STRUCTURI AVIZATOARE:</w:t>
            </w:r>
          </w:p>
        </w:tc>
      </w:tr>
      <w:tr w:rsidR="00AC007B" w:rsidRPr="00AC007B" w14:paraId="7FB3DBA8" w14:textId="77777777" w:rsidTr="00983E9E">
        <w:tc>
          <w:tcPr>
            <w:tcW w:w="5079" w:type="dxa"/>
          </w:tcPr>
          <w:p w14:paraId="265004F7" w14:textId="77777777" w:rsidR="007D5F8A" w:rsidRPr="00AC007B" w:rsidRDefault="007D5F8A" w:rsidP="00983E9E">
            <w:pPr>
              <w:jc w:val="both"/>
              <w:rPr>
                <w:rFonts w:asciiTheme="majorHAnsi" w:eastAsia="Times New Roman" w:hAnsiTheme="majorHAnsi"/>
                <w:b/>
                <w:color w:val="auto"/>
              </w:rPr>
            </w:pPr>
          </w:p>
          <w:p w14:paraId="66DB50D1" w14:textId="77777777" w:rsidR="007D5F8A" w:rsidRPr="00AC007B" w:rsidRDefault="007D5F8A" w:rsidP="00983E9E">
            <w:pPr>
              <w:jc w:val="both"/>
              <w:rPr>
                <w:rFonts w:asciiTheme="majorHAnsi" w:eastAsia="Times New Roman" w:hAnsiTheme="majorHAnsi"/>
                <w:b/>
                <w:color w:val="auto"/>
              </w:rPr>
            </w:pPr>
            <w:r w:rsidRPr="00AC007B">
              <w:rPr>
                <w:rFonts w:asciiTheme="majorHAnsi" w:eastAsia="Times New Roman" w:hAnsiTheme="majorHAnsi"/>
                <w:b/>
                <w:color w:val="auto"/>
              </w:rPr>
              <w:t>DIRECȚIA GENERALĂ JURIDICĂ</w:t>
            </w:r>
          </w:p>
          <w:p w14:paraId="06B86102" w14:textId="77777777" w:rsidR="007D5F8A" w:rsidRPr="00AC007B" w:rsidRDefault="007D5F8A" w:rsidP="00983E9E">
            <w:pPr>
              <w:jc w:val="both"/>
              <w:rPr>
                <w:rFonts w:asciiTheme="majorHAnsi" w:eastAsia="Times New Roman" w:hAnsiTheme="majorHAnsi"/>
                <w:b/>
                <w:color w:val="auto"/>
              </w:rPr>
            </w:pPr>
            <w:r w:rsidRPr="00AC007B">
              <w:rPr>
                <w:rFonts w:asciiTheme="majorHAnsi" w:eastAsia="Times New Roman" w:hAnsiTheme="majorHAnsi"/>
                <w:b/>
                <w:color w:val="auto"/>
              </w:rPr>
              <w:t>DIRECTOR GENERAL:</w:t>
            </w:r>
          </w:p>
          <w:p w14:paraId="6A6E3F99" w14:textId="77777777" w:rsidR="007D5F8A" w:rsidRPr="00AC007B" w:rsidRDefault="007D5F8A" w:rsidP="00983E9E">
            <w:pPr>
              <w:jc w:val="both"/>
              <w:rPr>
                <w:rFonts w:asciiTheme="majorHAnsi" w:eastAsia="Times New Roman" w:hAnsiTheme="majorHAnsi"/>
                <w:b/>
                <w:color w:val="auto"/>
              </w:rPr>
            </w:pPr>
            <w:r w:rsidRPr="00AC007B">
              <w:rPr>
                <w:rFonts w:asciiTheme="majorHAnsi" w:eastAsia="Times New Roman" w:hAnsiTheme="majorHAnsi"/>
                <w:b/>
                <w:color w:val="auto"/>
              </w:rPr>
              <w:t>Ionuț Sebastian IAVOR</w:t>
            </w:r>
          </w:p>
          <w:p w14:paraId="228AC16D" w14:textId="77777777" w:rsidR="007D5F8A" w:rsidRPr="00AC007B" w:rsidRDefault="007D5F8A" w:rsidP="00983E9E">
            <w:pPr>
              <w:jc w:val="both"/>
              <w:rPr>
                <w:rFonts w:asciiTheme="majorHAnsi" w:eastAsia="Times New Roman" w:hAnsiTheme="majorHAnsi"/>
                <w:b/>
                <w:color w:val="auto"/>
              </w:rPr>
            </w:pPr>
          </w:p>
          <w:p w14:paraId="402B3B34" w14:textId="77777777" w:rsidR="007D5F8A" w:rsidRPr="00AC007B" w:rsidRDefault="007D5F8A" w:rsidP="00983E9E">
            <w:pPr>
              <w:jc w:val="both"/>
              <w:rPr>
                <w:rFonts w:asciiTheme="majorHAnsi" w:eastAsia="Times New Roman" w:hAnsiTheme="majorHAnsi"/>
                <w:b/>
                <w:color w:val="auto"/>
              </w:rPr>
            </w:pPr>
            <w:r w:rsidRPr="00AC007B">
              <w:rPr>
                <w:rFonts w:asciiTheme="majorHAnsi" w:eastAsia="Times New Roman" w:hAnsiTheme="majorHAnsi"/>
                <w:b/>
                <w:color w:val="auto"/>
              </w:rPr>
              <w:t>SERVICIUL AVIZARE ACTE NORMATIVE</w:t>
            </w:r>
          </w:p>
          <w:p w14:paraId="558B141A" w14:textId="77777777" w:rsidR="007D5F8A" w:rsidRPr="00AC007B" w:rsidRDefault="007D5F8A" w:rsidP="00983E9E">
            <w:pPr>
              <w:jc w:val="both"/>
              <w:rPr>
                <w:rFonts w:asciiTheme="majorHAnsi" w:eastAsia="Times New Roman" w:hAnsiTheme="majorHAnsi"/>
                <w:b/>
                <w:color w:val="auto"/>
              </w:rPr>
            </w:pPr>
            <w:r w:rsidRPr="00AC007B">
              <w:rPr>
                <w:rFonts w:asciiTheme="majorHAnsi" w:eastAsia="Times New Roman" w:hAnsiTheme="majorHAnsi"/>
                <w:b/>
                <w:color w:val="auto"/>
              </w:rPr>
              <w:t>Șef serviciu Dana Constanţa EFTIMIE</w:t>
            </w:r>
          </w:p>
          <w:p w14:paraId="538F1DF5" w14:textId="77777777" w:rsidR="007D5F8A" w:rsidRPr="00AC007B" w:rsidRDefault="007D5F8A" w:rsidP="00983E9E">
            <w:pPr>
              <w:jc w:val="both"/>
              <w:rPr>
                <w:rFonts w:asciiTheme="majorHAnsi" w:eastAsia="Times New Roman" w:hAnsiTheme="majorHAnsi"/>
                <w:b/>
                <w:color w:val="auto"/>
              </w:rPr>
            </w:pPr>
          </w:p>
        </w:tc>
        <w:tc>
          <w:tcPr>
            <w:tcW w:w="1880" w:type="dxa"/>
          </w:tcPr>
          <w:p w14:paraId="347D2B27" w14:textId="77777777" w:rsidR="007D5F8A" w:rsidRPr="00AC007B" w:rsidRDefault="007D5F8A" w:rsidP="00983E9E">
            <w:pPr>
              <w:jc w:val="both"/>
              <w:rPr>
                <w:rFonts w:asciiTheme="majorHAnsi" w:eastAsia="Times New Roman" w:hAnsiTheme="majorHAnsi"/>
                <w:b/>
                <w:color w:val="auto"/>
              </w:rPr>
            </w:pPr>
          </w:p>
        </w:tc>
        <w:tc>
          <w:tcPr>
            <w:tcW w:w="1466" w:type="dxa"/>
          </w:tcPr>
          <w:p w14:paraId="40ED4744" w14:textId="77777777" w:rsidR="007D5F8A" w:rsidRPr="00AC007B" w:rsidRDefault="007D5F8A" w:rsidP="00983E9E">
            <w:pPr>
              <w:jc w:val="both"/>
              <w:rPr>
                <w:rFonts w:asciiTheme="majorHAnsi" w:eastAsia="Times New Roman" w:hAnsiTheme="majorHAnsi"/>
                <w:b/>
                <w:color w:val="auto"/>
              </w:rPr>
            </w:pPr>
          </w:p>
        </w:tc>
        <w:tc>
          <w:tcPr>
            <w:tcW w:w="1757" w:type="dxa"/>
          </w:tcPr>
          <w:p w14:paraId="69D3DC35" w14:textId="77777777" w:rsidR="007D5F8A" w:rsidRPr="00AC007B" w:rsidRDefault="007D5F8A" w:rsidP="00983E9E">
            <w:pPr>
              <w:jc w:val="both"/>
              <w:rPr>
                <w:rFonts w:asciiTheme="majorHAnsi" w:eastAsia="Times New Roman" w:hAnsiTheme="majorHAnsi"/>
                <w:b/>
                <w:color w:val="auto"/>
              </w:rPr>
            </w:pPr>
          </w:p>
        </w:tc>
      </w:tr>
      <w:tr w:rsidR="008E580C" w:rsidRPr="00AC007B" w14:paraId="2D732D97" w14:textId="77777777" w:rsidTr="00983E9E">
        <w:tc>
          <w:tcPr>
            <w:tcW w:w="5079" w:type="dxa"/>
          </w:tcPr>
          <w:p w14:paraId="37AF0AE6" w14:textId="5C44AA2C" w:rsidR="008E580C" w:rsidRDefault="008E580C" w:rsidP="00983E9E">
            <w:pPr>
              <w:jc w:val="both"/>
              <w:rPr>
                <w:rFonts w:asciiTheme="majorHAnsi" w:eastAsia="Times New Roman" w:hAnsiTheme="majorHAnsi"/>
                <w:b/>
                <w:color w:val="auto"/>
              </w:rPr>
            </w:pPr>
            <w:r>
              <w:rPr>
                <w:rFonts w:asciiTheme="majorHAnsi" w:eastAsia="Times New Roman" w:hAnsiTheme="majorHAnsi"/>
                <w:b/>
                <w:color w:val="auto"/>
              </w:rPr>
              <w:t xml:space="preserve">Inspecția Sanitară de Stat </w:t>
            </w:r>
          </w:p>
          <w:p w14:paraId="0ABFEE31" w14:textId="36F031B0" w:rsidR="008E580C" w:rsidRDefault="008E580C" w:rsidP="00983E9E">
            <w:pPr>
              <w:jc w:val="both"/>
              <w:rPr>
                <w:rFonts w:asciiTheme="majorHAnsi" w:eastAsia="Times New Roman" w:hAnsiTheme="majorHAnsi"/>
                <w:b/>
                <w:color w:val="auto"/>
              </w:rPr>
            </w:pPr>
            <w:r>
              <w:rPr>
                <w:rFonts w:asciiTheme="majorHAnsi" w:eastAsia="Times New Roman" w:hAnsiTheme="majorHAnsi"/>
                <w:b/>
                <w:color w:val="auto"/>
              </w:rPr>
              <w:t>Dr. Mioara Comana</w:t>
            </w:r>
          </w:p>
        </w:tc>
        <w:tc>
          <w:tcPr>
            <w:tcW w:w="1880" w:type="dxa"/>
          </w:tcPr>
          <w:p w14:paraId="00217179" w14:textId="77777777" w:rsidR="008E580C" w:rsidRPr="00AC007B" w:rsidRDefault="008E580C" w:rsidP="00983E9E">
            <w:pPr>
              <w:jc w:val="both"/>
              <w:rPr>
                <w:rFonts w:asciiTheme="majorHAnsi" w:eastAsia="Times New Roman" w:hAnsiTheme="majorHAnsi"/>
                <w:b/>
                <w:color w:val="auto"/>
              </w:rPr>
            </w:pPr>
          </w:p>
        </w:tc>
        <w:tc>
          <w:tcPr>
            <w:tcW w:w="1466" w:type="dxa"/>
          </w:tcPr>
          <w:p w14:paraId="1E0ACDC1" w14:textId="77777777" w:rsidR="008E580C" w:rsidRPr="00AC007B" w:rsidRDefault="008E580C" w:rsidP="00983E9E">
            <w:pPr>
              <w:jc w:val="both"/>
              <w:rPr>
                <w:rFonts w:asciiTheme="majorHAnsi" w:eastAsia="Times New Roman" w:hAnsiTheme="majorHAnsi"/>
                <w:b/>
                <w:color w:val="auto"/>
              </w:rPr>
            </w:pPr>
          </w:p>
        </w:tc>
        <w:tc>
          <w:tcPr>
            <w:tcW w:w="1757" w:type="dxa"/>
          </w:tcPr>
          <w:p w14:paraId="1F8431B2" w14:textId="77777777" w:rsidR="008E580C" w:rsidRPr="00AC007B" w:rsidRDefault="008E580C" w:rsidP="00983E9E">
            <w:pPr>
              <w:jc w:val="both"/>
              <w:rPr>
                <w:rFonts w:asciiTheme="majorHAnsi" w:eastAsia="Times New Roman" w:hAnsiTheme="majorHAnsi"/>
                <w:b/>
                <w:color w:val="auto"/>
              </w:rPr>
            </w:pPr>
          </w:p>
        </w:tc>
      </w:tr>
      <w:tr w:rsidR="00AC007B" w:rsidRPr="00AC007B" w14:paraId="29F06170" w14:textId="77777777" w:rsidTr="00983E9E">
        <w:tc>
          <w:tcPr>
            <w:tcW w:w="5079" w:type="dxa"/>
          </w:tcPr>
          <w:p w14:paraId="05D6C4EE" w14:textId="7498E876" w:rsidR="00133DDA" w:rsidRDefault="00AC007B" w:rsidP="00983E9E">
            <w:pPr>
              <w:jc w:val="both"/>
              <w:rPr>
                <w:rFonts w:asciiTheme="majorHAnsi" w:eastAsia="Times New Roman" w:hAnsiTheme="majorHAnsi"/>
                <w:b/>
                <w:color w:val="auto"/>
              </w:rPr>
            </w:pPr>
            <w:r>
              <w:rPr>
                <w:rFonts w:asciiTheme="majorHAnsi" w:eastAsia="Times New Roman" w:hAnsiTheme="majorHAnsi"/>
                <w:b/>
                <w:color w:val="auto"/>
              </w:rPr>
              <w:t xml:space="preserve">Directia Farmaceutica si Dispozitive Medicale </w:t>
            </w:r>
          </w:p>
          <w:p w14:paraId="291ADAE6" w14:textId="064C6FEB" w:rsidR="00AC007B" w:rsidRPr="00AC007B" w:rsidRDefault="00AC007B" w:rsidP="00983E9E">
            <w:pPr>
              <w:jc w:val="both"/>
              <w:rPr>
                <w:rFonts w:asciiTheme="majorHAnsi" w:eastAsia="Times New Roman" w:hAnsiTheme="majorHAnsi"/>
                <w:b/>
                <w:color w:val="auto"/>
              </w:rPr>
            </w:pPr>
            <w:r>
              <w:rPr>
                <w:rFonts w:asciiTheme="majorHAnsi" w:eastAsia="Times New Roman" w:hAnsiTheme="majorHAnsi"/>
                <w:b/>
                <w:color w:val="auto"/>
              </w:rPr>
              <w:t xml:space="preserve">Director </w:t>
            </w:r>
          </w:p>
          <w:p w14:paraId="1B4D9DA1" w14:textId="77777777" w:rsidR="00133DDA" w:rsidRPr="00AC007B" w:rsidRDefault="00133DDA" w:rsidP="00983E9E">
            <w:pPr>
              <w:jc w:val="both"/>
              <w:rPr>
                <w:rFonts w:asciiTheme="majorHAnsi" w:eastAsia="Times New Roman" w:hAnsiTheme="majorHAnsi"/>
                <w:b/>
                <w:color w:val="auto"/>
              </w:rPr>
            </w:pPr>
          </w:p>
          <w:p w14:paraId="20AE4938" w14:textId="3D6E2CFD" w:rsidR="00133DDA" w:rsidRPr="00AC007B" w:rsidRDefault="00AC007B" w:rsidP="00983E9E">
            <w:pPr>
              <w:jc w:val="both"/>
              <w:rPr>
                <w:rFonts w:asciiTheme="majorHAnsi" w:eastAsia="Times New Roman" w:hAnsiTheme="majorHAnsi"/>
                <w:b/>
                <w:color w:val="auto"/>
              </w:rPr>
            </w:pPr>
            <w:r>
              <w:rPr>
                <w:rFonts w:asciiTheme="majorHAnsi" w:eastAsia="Times New Roman" w:hAnsiTheme="majorHAnsi"/>
                <w:b/>
                <w:color w:val="auto"/>
              </w:rPr>
              <w:t xml:space="preserve">Camelia Bunaciu </w:t>
            </w:r>
          </w:p>
        </w:tc>
        <w:tc>
          <w:tcPr>
            <w:tcW w:w="1880" w:type="dxa"/>
          </w:tcPr>
          <w:p w14:paraId="593BB0AD" w14:textId="77777777" w:rsidR="00133DDA" w:rsidRPr="00AC007B" w:rsidRDefault="00133DDA" w:rsidP="00983E9E">
            <w:pPr>
              <w:jc w:val="both"/>
              <w:rPr>
                <w:rFonts w:asciiTheme="majorHAnsi" w:eastAsia="Times New Roman" w:hAnsiTheme="majorHAnsi"/>
                <w:b/>
                <w:color w:val="auto"/>
              </w:rPr>
            </w:pPr>
          </w:p>
        </w:tc>
        <w:tc>
          <w:tcPr>
            <w:tcW w:w="1466" w:type="dxa"/>
          </w:tcPr>
          <w:p w14:paraId="61F5B3B0" w14:textId="77777777" w:rsidR="00133DDA" w:rsidRPr="00AC007B" w:rsidRDefault="00133DDA" w:rsidP="00983E9E">
            <w:pPr>
              <w:jc w:val="both"/>
              <w:rPr>
                <w:rFonts w:asciiTheme="majorHAnsi" w:eastAsia="Times New Roman" w:hAnsiTheme="majorHAnsi"/>
                <w:b/>
                <w:color w:val="auto"/>
              </w:rPr>
            </w:pPr>
          </w:p>
        </w:tc>
        <w:tc>
          <w:tcPr>
            <w:tcW w:w="1757" w:type="dxa"/>
          </w:tcPr>
          <w:p w14:paraId="29FB54C9" w14:textId="77777777" w:rsidR="00133DDA" w:rsidRPr="00AC007B" w:rsidRDefault="00133DDA" w:rsidP="00983E9E">
            <w:pPr>
              <w:jc w:val="both"/>
              <w:rPr>
                <w:rFonts w:asciiTheme="majorHAnsi" w:eastAsia="Times New Roman" w:hAnsiTheme="majorHAnsi"/>
                <w:b/>
                <w:color w:val="auto"/>
              </w:rPr>
            </w:pPr>
          </w:p>
        </w:tc>
      </w:tr>
      <w:tr w:rsidR="00AC007B" w:rsidRPr="00AC007B" w14:paraId="1D00A247" w14:textId="77777777" w:rsidTr="00983E9E">
        <w:tc>
          <w:tcPr>
            <w:tcW w:w="5079" w:type="dxa"/>
          </w:tcPr>
          <w:p w14:paraId="31FEA648" w14:textId="77777777" w:rsidR="007D5F8A" w:rsidRPr="00AC007B" w:rsidRDefault="007D5F8A" w:rsidP="00983E9E">
            <w:pPr>
              <w:jc w:val="both"/>
              <w:rPr>
                <w:rFonts w:asciiTheme="majorHAnsi" w:eastAsia="Times New Roman" w:hAnsiTheme="majorHAnsi"/>
                <w:b/>
                <w:color w:val="auto"/>
              </w:rPr>
            </w:pPr>
          </w:p>
          <w:p w14:paraId="113DE184" w14:textId="77777777" w:rsidR="007D5F8A" w:rsidRPr="00AC007B" w:rsidRDefault="007D5F8A" w:rsidP="00983E9E">
            <w:pPr>
              <w:jc w:val="both"/>
              <w:rPr>
                <w:rFonts w:asciiTheme="majorHAnsi" w:eastAsia="Times New Roman" w:hAnsiTheme="majorHAnsi"/>
                <w:b/>
                <w:color w:val="auto"/>
              </w:rPr>
            </w:pPr>
            <w:r w:rsidRPr="00AC007B">
              <w:rPr>
                <w:rFonts w:asciiTheme="majorHAnsi" w:eastAsia="Times New Roman" w:hAnsiTheme="majorHAnsi"/>
                <w:b/>
                <w:color w:val="auto"/>
              </w:rPr>
              <w:t>SECRETAR GENERAL</w:t>
            </w:r>
          </w:p>
          <w:p w14:paraId="0E0131C3" w14:textId="77777777" w:rsidR="007D5F8A" w:rsidRPr="00AC007B" w:rsidRDefault="007D5F8A" w:rsidP="00983E9E">
            <w:pPr>
              <w:jc w:val="both"/>
              <w:rPr>
                <w:rFonts w:asciiTheme="majorHAnsi" w:eastAsia="Times New Roman" w:hAnsiTheme="majorHAnsi"/>
                <w:b/>
                <w:color w:val="auto"/>
              </w:rPr>
            </w:pPr>
          </w:p>
          <w:p w14:paraId="5EDED124" w14:textId="77777777" w:rsidR="007D5F8A" w:rsidRPr="00AC007B" w:rsidRDefault="007D5F8A" w:rsidP="00983E9E">
            <w:pPr>
              <w:jc w:val="both"/>
              <w:rPr>
                <w:rFonts w:asciiTheme="majorHAnsi" w:eastAsia="Times New Roman" w:hAnsiTheme="majorHAnsi"/>
                <w:b/>
                <w:color w:val="auto"/>
              </w:rPr>
            </w:pPr>
            <w:r w:rsidRPr="00AC007B">
              <w:rPr>
                <w:rFonts w:asciiTheme="majorHAnsi" w:eastAsia="Times New Roman" w:hAnsiTheme="majorHAnsi"/>
                <w:b/>
                <w:color w:val="auto"/>
              </w:rPr>
              <w:t>Mihai BORCAN</w:t>
            </w:r>
          </w:p>
          <w:p w14:paraId="250A40F9" w14:textId="77777777" w:rsidR="007D5F8A" w:rsidRPr="00AC007B" w:rsidRDefault="007D5F8A" w:rsidP="00983E9E">
            <w:pPr>
              <w:jc w:val="both"/>
              <w:rPr>
                <w:rFonts w:asciiTheme="majorHAnsi" w:eastAsia="Times New Roman" w:hAnsiTheme="majorHAnsi"/>
                <w:b/>
                <w:color w:val="auto"/>
              </w:rPr>
            </w:pPr>
          </w:p>
          <w:p w14:paraId="156B63B5" w14:textId="77777777" w:rsidR="007D5F8A" w:rsidRPr="00AC007B" w:rsidRDefault="007D5F8A" w:rsidP="00983E9E">
            <w:pPr>
              <w:jc w:val="both"/>
              <w:rPr>
                <w:rFonts w:asciiTheme="majorHAnsi" w:eastAsia="Times New Roman" w:hAnsiTheme="majorHAnsi"/>
                <w:b/>
                <w:color w:val="auto"/>
              </w:rPr>
            </w:pPr>
          </w:p>
        </w:tc>
        <w:tc>
          <w:tcPr>
            <w:tcW w:w="1880" w:type="dxa"/>
          </w:tcPr>
          <w:p w14:paraId="53DCC2A9" w14:textId="77777777" w:rsidR="007D5F8A" w:rsidRPr="00AC007B" w:rsidRDefault="007D5F8A" w:rsidP="00983E9E">
            <w:pPr>
              <w:jc w:val="both"/>
              <w:rPr>
                <w:rFonts w:asciiTheme="majorHAnsi" w:eastAsia="Times New Roman" w:hAnsiTheme="majorHAnsi"/>
                <w:b/>
                <w:color w:val="auto"/>
              </w:rPr>
            </w:pPr>
          </w:p>
        </w:tc>
        <w:tc>
          <w:tcPr>
            <w:tcW w:w="1466" w:type="dxa"/>
          </w:tcPr>
          <w:p w14:paraId="5724B82B" w14:textId="77777777" w:rsidR="007D5F8A" w:rsidRPr="00AC007B" w:rsidRDefault="007D5F8A" w:rsidP="00983E9E">
            <w:pPr>
              <w:jc w:val="both"/>
              <w:rPr>
                <w:rFonts w:asciiTheme="majorHAnsi" w:eastAsia="Times New Roman" w:hAnsiTheme="majorHAnsi"/>
                <w:b/>
                <w:color w:val="auto"/>
              </w:rPr>
            </w:pPr>
          </w:p>
        </w:tc>
        <w:tc>
          <w:tcPr>
            <w:tcW w:w="1757" w:type="dxa"/>
          </w:tcPr>
          <w:p w14:paraId="36BA1D3E" w14:textId="77777777" w:rsidR="007D5F8A" w:rsidRPr="00AC007B" w:rsidRDefault="007D5F8A" w:rsidP="00983E9E">
            <w:pPr>
              <w:jc w:val="both"/>
              <w:rPr>
                <w:rFonts w:asciiTheme="majorHAnsi" w:eastAsia="Times New Roman" w:hAnsiTheme="majorHAnsi"/>
                <w:b/>
                <w:color w:val="auto"/>
              </w:rPr>
            </w:pPr>
          </w:p>
        </w:tc>
      </w:tr>
    </w:tbl>
    <w:p w14:paraId="3C5E2D99" w14:textId="77777777" w:rsidR="007D5F8A" w:rsidRPr="00AC007B" w:rsidRDefault="007D5F8A" w:rsidP="007D5F8A">
      <w:pPr>
        <w:jc w:val="both"/>
        <w:rPr>
          <w:rFonts w:asciiTheme="majorHAnsi" w:eastAsia="Times New Roman" w:hAnsiTheme="majorHAnsi"/>
          <w:b/>
          <w:color w:val="auto"/>
        </w:rPr>
      </w:pPr>
    </w:p>
    <w:p w14:paraId="04081C14" w14:textId="77777777" w:rsidR="007D5F8A" w:rsidRPr="00AC007B" w:rsidRDefault="007D5F8A" w:rsidP="007D5F8A">
      <w:pPr>
        <w:ind w:right="-306"/>
        <w:jc w:val="both"/>
        <w:rPr>
          <w:rFonts w:ascii="Times New Roman" w:eastAsia="Times New Roman" w:hAnsi="Times New Roman"/>
          <w:color w:val="auto"/>
        </w:rPr>
      </w:pPr>
    </w:p>
    <w:p w14:paraId="4629E868" w14:textId="77777777" w:rsidR="007D5F8A" w:rsidRPr="00AC007B" w:rsidRDefault="007D5F8A" w:rsidP="007D5F8A">
      <w:pPr>
        <w:jc w:val="both"/>
        <w:rPr>
          <w:rFonts w:ascii="Times New Roman" w:eastAsia="Times New Roman" w:hAnsi="Times New Roman"/>
          <w:b/>
          <w:color w:val="auto"/>
        </w:rPr>
      </w:pPr>
      <w:bookmarkStart w:id="2" w:name="_30j0zll" w:colFirst="0" w:colLast="0"/>
      <w:bookmarkEnd w:id="2"/>
    </w:p>
    <w:p w14:paraId="781F4C2B" w14:textId="77777777" w:rsidR="00C9141F" w:rsidRPr="00AC007B" w:rsidRDefault="00C9141F" w:rsidP="009E7668">
      <w:pPr>
        <w:spacing w:line="276" w:lineRule="auto"/>
        <w:ind w:right="-57"/>
        <w:rPr>
          <w:rFonts w:asciiTheme="majorHAnsi" w:hAnsiTheme="majorHAnsi"/>
          <w:color w:val="auto"/>
          <w:sz w:val="22"/>
          <w:szCs w:val="22"/>
        </w:rPr>
      </w:pPr>
    </w:p>
    <w:p w14:paraId="63BA16AA" w14:textId="77777777" w:rsidR="00C9141F" w:rsidRPr="00AC007B" w:rsidRDefault="00C9141F" w:rsidP="009E7668">
      <w:pPr>
        <w:spacing w:line="276" w:lineRule="auto"/>
        <w:ind w:right="-57"/>
        <w:rPr>
          <w:rFonts w:asciiTheme="majorHAnsi" w:hAnsiTheme="majorHAnsi"/>
          <w:color w:val="auto"/>
          <w:sz w:val="22"/>
          <w:szCs w:val="22"/>
        </w:rPr>
      </w:pPr>
    </w:p>
    <w:p w14:paraId="75045A23" w14:textId="77777777" w:rsidR="00C9141F" w:rsidRPr="00AC007B" w:rsidRDefault="00C9141F" w:rsidP="009E7668">
      <w:pPr>
        <w:spacing w:line="276" w:lineRule="auto"/>
        <w:ind w:right="-57"/>
        <w:rPr>
          <w:rFonts w:asciiTheme="majorHAnsi" w:hAnsiTheme="majorHAnsi"/>
          <w:color w:val="auto"/>
          <w:sz w:val="22"/>
          <w:szCs w:val="22"/>
        </w:rPr>
      </w:pPr>
    </w:p>
    <w:p w14:paraId="4302DD83" w14:textId="77777777" w:rsidR="00C9141F" w:rsidRPr="00AC007B" w:rsidRDefault="00C9141F" w:rsidP="009E7668">
      <w:pPr>
        <w:spacing w:line="276" w:lineRule="auto"/>
        <w:ind w:right="-57"/>
        <w:rPr>
          <w:rFonts w:asciiTheme="majorHAnsi" w:hAnsiTheme="majorHAnsi"/>
          <w:color w:val="auto"/>
          <w:sz w:val="22"/>
          <w:szCs w:val="22"/>
        </w:rPr>
      </w:pPr>
    </w:p>
    <w:p w14:paraId="305E69D6" w14:textId="77777777" w:rsidR="007D5F8A" w:rsidRPr="00AC007B" w:rsidRDefault="007D5F8A" w:rsidP="00B61585">
      <w:pPr>
        <w:spacing w:line="276" w:lineRule="auto"/>
        <w:ind w:right="-57"/>
        <w:rPr>
          <w:rFonts w:asciiTheme="majorHAnsi" w:hAnsiTheme="majorHAnsi"/>
          <w:b/>
          <w:color w:val="auto"/>
          <w:sz w:val="22"/>
          <w:szCs w:val="22"/>
        </w:rPr>
      </w:pPr>
    </w:p>
    <w:sectPr w:rsidR="007D5F8A" w:rsidRPr="00AC007B" w:rsidSect="00C9141F">
      <w:footerReference w:type="even" r:id="rId9"/>
      <w:footerReference w:type="default" r:id="rId10"/>
      <w:pgSz w:w="11906" w:h="16838"/>
      <w:pgMar w:top="568" w:right="1133" w:bottom="1134" w:left="1417" w:header="708"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22E1A" w14:textId="77777777" w:rsidR="00582842" w:rsidRDefault="00582842" w:rsidP="009E7668">
      <w:r>
        <w:separator/>
      </w:r>
    </w:p>
  </w:endnote>
  <w:endnote w:type="continuationSeparator" w:id="0">
    <w:p w14:paraId="0863D474" w14:textId="77777777" w:rsidR="00582842" w:rsidRDefault="00582842" w:rsidP="009E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ans serif">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67376102"/>
      <w:docPartObj>
        <w:docPartGallery w:val="Page Numbers (Bottom of Page)"/>
        <w:docPartUnique/>
      </w:docPartObj>
    </w:sdtPr>
    <w:sdtEndPr>
      <w:rPr>
        <w:rStyle w:val="PageNumber"/>
      </w:rPr>
    </w:sdtEndPr>
    <w:sdtContent>
      <w:p w14:paraId="7675CA21" w14:textId="77777777" w:rsidR="00023276" w:rsidRDefault="00582842" w:rsidP="00C9141F">
        <w:pPr>
          <w:pStyle w:val="Footer"/>
          <w:framePr w:wrap="none" w:vAnchor="text" w:hAnchor="margin" w:xAlign="right" w:y="1"/>
          <w:rPr>
            <w:rStyle w:val="PageNumber"/>
          </w:rPr>
        </w:pPr>
      </w:p>
    </w:sdtContent>
  </w:sdt>
  <w:p w14:paraId="1FD85A7D" w14:textId="77777777" w:rsidR="00023276" w:rsidRDefault="00023276" w:rsidP="00C914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0407"/>
      <w:docPartObj>
        <w:docPartGallery w:val="Page Numbers (Bottom of Page)"/>
        <w:docPartUnique/>
      </w:docPartObj>
    </w:sdtPr>
    <w:sdtEndPr/>
    <w:sdtContent>
      <w:p w14:paraId="01837309" w14:textId="77777777" w:rsidR="00023276" w:rsidRDefault="00023276">
        <w:pPr>
          <w:pStyle w:val="Footer"/>
          <w:jc w:val="right"/>
        </w:pPr>
        <w:r>
          <w:fldChar w:fldCharType="begin"/>
        </w:r>
        <w:r>
          <w:instrText xml:space="preserve"> PAGE   \* MERGEFORMAT </w:instrText>
        </w:r>
        <w:r>
          <w:fldChar w:fldCharType="separate"/>
        </w:r>
        <w:r w:rsidR="00E66AEE">
          <w:rPr>
            <w:noProof/>
          </w:rPr>
          <w:t>4</w:t>
        </w:r>
        <w:r>
          <w:rPr>
            <w:noProof/>
          </w:rPr>
          <w:fldChar w:fldCharType="end"/>
        </w:r>
      </w:p>
    </w:sdtContent>
  </w:sdt>
  <w:p w14:paraId="2AE0E37B" w14:textId="77777777" w:rsidR="00023276" w:rsidRDefault="00023276" w:rsidP="00C914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164F5" w14:textId="77777777" w:rsidR="00582842" w:rsidRDefault="00582842" w:rsidP="009E7668">
      <w:r>
        <w:separator/>
      </w:r>
    </w:p>
  </w:footnote>
  <w:footnote w:type="continuationSeparator" w:id="0">
    <w:p w14:paraId="05435C33" w14:textId="77777777" w:rsidR="00582842" w:rsidRDefault="00582842" w:rsidP="009E7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D56"/>
    <w:multiLevelType w:val="hybridMultilevel"/>
    <w:tmpl w:val="55AE4EB8"/>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65E45"/>
    <w:multiLevelType w:val="hybridMultilevel"/>
    <w:tmpl w:val="9F2A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F14F9"/>
    <w:multiLevelType w:val="hybridMultilevel"/>
    <w:tmpl w:val="E48C4DF4"/>
    <w:lvl w:ilvl="0" w:tplc="04090017">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432CC"/>
    <w:multiLevelType w:val="hybridMultilevel"/>
    <w:tmpl w:val="14320A6A"/>
    <w:lvl w:ilvl="0" w:tplc="B30A073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DB1310"/>
    <w:multiLevelType w:val="hybridMultilevel"/>
    <w:tmpl w:val="EA8C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52E43"/>
    <w:multiLevelType w:val="multilevel"/>
    <w:tmpl w:val="F94098D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64124BF"/>
    <w:multiLevelType w:val="hybridMultilevel"/>
    <w:tmpl w:val="C3F2D4E2"/>
    <w:lvl w:ilvl="0" w:tplc="0418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78779B5"/>
    <w:multiLevelType w:val="hybridMultilevel"/>
    <w:tmpl w:val="AB7A13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9F230DC"/>
    <w:multiLevelType w:val="hybridMultilevel"/>
    <w:tmpl w:val="6C405062"/>
    <w:lvl w:ilvl="0" w:tplc="581CA7E6">
      <w:start w:val="3"/>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C1E131C"/>
    <w:multiLevelType w:val="hybridMultilevel"/>
    <w:tmpl w:val="758289B2"/>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B602F"/>
    <w:multiLevelType w:val="hybridMultilevel"/>
    <w:tmpl w:val="0E44BDD4"/>
    <w:lvl w:ilvl="0" w:tplc="0809000F">
      <w:start w:val="1"/>
      <w:numFmt w:val="decimal"/>
      <w:lvlText w:val="%1."/>
      <w:lvlJc w:val="left"/>
      <w:pPr>
        <w:ind w:left="1212" w:hanging="360"/>
      </w:p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1" w15:restartNumberingAfterBreak="0">
    <w:nsid w:val="11354965"/>
    <w:multiLevelType w:val="hybridMultilevel"/>
    <w:tmpl w:val="4530A5F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43141C0"/>
    <w:multiLevelType w:val="hybridMultilevel"/>
    <w:tmpl w:val="F0A20D34"/>
    <w:lvl w:ilvl="0" w:tplc="ACD4C89E">
      <w:start w:val="1"/>
      <w:numFmt w:val="lowerLetter"/>
      <w:lvlText w:val="%1)"/>
      <w:lvlJc w:val="left"/>
      <w:pPr>
        <w:ind w:left="720" w:hanging="360"/>
      </w:pPr>
      <w:rPr>
        <w:rFonts w:hint="default"/>
        <w:sz w:val="2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59A761B"/>
    <w:multiLevelType w:val="hybridMultilevel"/>
    <w:tmpl w:val="86DC0B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1DD6466F"/>
    <w:multiLevelType w:val="hybridMultilevel"/>
    <w:tmpl w:val="C63ED750"/>
    <w:lvl w:ilvl="0" w:tplc="0418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2F5387D"/>
    <w:multiLevelType w:val="hybridMultilevel"/>
    <w:tmpl w:val="B4D4A5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40338D9"/>
    <w:multiLevelType w:val="hybridMultilevel"/>
    <w:tmpl w:val="36DAD9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92A728D"/>
    <w:multiLevelType w:val="hybridMultilevel"/>
    <w:tmpl w:val="3C641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97E7276"/>
    <w:multiLevelType w:val="hybridMultilevel"/>
    <w:tmpl w:val="E4BA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0D7448"/>
    <w:multiLevelType w:val="hybridMultilevel"/>
    <w:tmpl w:val="5BE83DBA"/>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197DF4"/>
    <w:multiLevelType w:val="hybridMultilevel"/>
    <w:tmpl w:val="2BD022A0"/>
    <w:lvl w:ilvl="0" w:tplc="3AE829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7814FC"/>
    <w:multiLevelType w:val="hybridMultilevel"/>
    <w:tmpl w:val="8EE2DF6C"/>
    <w:lvl w:ilvl="0" w:tplc="0418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4FB4AE4"/>
    <w:multiLevelType w:val="hybridMultilevel"/>
    <w:tmpl w:val="AD763816"/>
    <w:lvl w:ilvl="0" w:tplc="0418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67605DE"/>
    <w:multiLevelType w:val="hybridMultilevel"/>
    <w:tmpl w:val="C98C9446"/>
    <w:lvl w:ilvl="0" w:tplc="581CA7E6">
      <w:start w:val="3"/>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89A3322"/>
    <w:multiLevelType w:val="hybridMultilevel"/>
    <w:tmpl w:val="8598965C"/>
    <w:lvl w:ilvl="0" w:tplc="3AE8293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F15582"/>
    <w:multiLevelType w:val="hybridMultilevel"/>
    <w:tmpl w:val="E102B646"/>
    <w:lvl w:ilvl="0" w:tplc="581CA7E6">
      <w:start w:val="3"/>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412D1F4D"/>
    <w:multiLevelType w:val="hybridMultilevel"/>
    <w:tmpl w:val="44E6B1CC"/>
    <w:lvl w:ilvl="0" w:tplc="83E6A39E">
      <w:start w:val="1"/>
      <w:numFmt w:val="decimal"/>
      <w:lvlText w:val="%1."/>
      <w:lvlJc w:val="left"/>
      <w:pPr>
        <w:ind w:left="1080" w:hanging="360"/>
      </w:pPr>
      <w:rPr>
        <w:rFonts w:asciiTheme="majorHAnsi" w:eastAsia="Calibri" w:hAnsiTheme="majorHAnsi"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46CB2CAE"/>
    <w:multiLevelType w:val="hybridMultilevel"/>
    <w:tmpl w:val="9EC21670"/>
    <w:lvl w:ilvl="0" w:tplc="581CA7E6">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6E32B9F"/>
    <w:multiLevelType w:val="hybridMultilevel"/>
    <w:tmpl w:val="4C92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0B1877"/>
    <w:multiLevelType w:val="multilevel"/>
    <w:tmpl w:val="88FEE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091403"/>
    <w:multiLevelType w:val="hybridMultilevel"/>
    <w:tmpl w:val="C248FD94"/>
    <w:lvl w:ilvl="0" w:tplc="581CA7E6">
      <w:start w:val="3"/>
      <w:numFmt w:val="bullet"/>
      <w:lvlText w:val="-"/>
      <w:lvlJc w:val="left"/>
      <w:pPr>
        <w:ind w:left="2160" w:hanging="360"/>
      </w:pPr>
      <w:rPr>
        <w:rFonts w:ascii="Times New Roman" w:eastAsia="Times New Roman"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49923A83"/>
    <w:multiLevelType w:val="hybridMultilevel"/>
    <w:tmpl w:val="9D681178"/>
    <w:lvl w:ilvl="0" w:tplc="A468ACD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9DF3A0F"/>
    <w:multiLevelType w:val="hybridMultilevel"/>
    <w:tmpl w:val="0E5AEC50"/>
    <w:lvl w:ilvl="0" w:tplc="581CA7E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032998"/>
    <w:multiLevelType w:val="hybridMultilevel"/>
    <w:tmpl w:val="8C74B06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C7745AD"/>
    <w:multiLevelType w:val="hybridMultilevel"/>
    <w:tmpl w:val="8B18A854"/>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B513CB"/>
    <w:multiLevelType w:val="multilevel"/>
    <w:tmpl w:val="0E44870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4D0C14F2"/>
    <w:multiLevelType w:val="hybridMultilevel"/>
    <w:tmpl w:val="66A4058C"/>
    <w:lvl w:ilvl="0" w:tplc="1C1267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6A4C1D"/>
    <w:multiLevelType w:val="hybridMultilevel"/>
    <w:tmpl w:val="927A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083510"/>
    <w:multiLevelType w:val="hybridMultilevel"/>
    <w:tmpl w:val="BE6E19F6"/>
    <w:lvl w:ilvl="0" w:tplc="A50A105A">
      <w:start w:val="1"/>
      <w:numFmt w:val="bullet"/>
      <w:pStyle w:val="ListBullet"/>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8B6E6F"/>
    <w:multiLevelType w:val="hybridMultilevel"/>
    <w:tmpl w:val="B81CAEEC"/>
    <w:lvl w:ilvl="0" w:tplc="77545A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8504414"/>
    <w:multiLevelType w:val="multilevel"/>
    <w:tmpl w:val="EBBE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B651D2"/>
    <w:multiLevelType w:val="hybridMultilevel"/>
    <w:tmpl w:val="BBAC563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59E9077E"/>
    <w:multiLevelType w:val="multilevel"/>
    <w:tmpl w:val="00B6B8E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DFD0E1E"/>
    <w:multiLevelType w:val="multilevel"/>
    <w:tmpl w:val="6ECADD52"/>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65AB28B1"/>
    <w:multiLevelType w:val="hybridMultilevel"/>
    <w:tmpl w:val="8EDE6A0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65DD0A0A"/>
    <w:multiLevelType w:val="hybridMultilevel"/>
    <w:tmpl w:val="B164F64C"/>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0A6853"/>
    <w:multiLevelType w:val="hybridMultilevel"/>
    <w:tmpl w:val="FA44BFDE"/>
    <w:lvl w:ilvl="0" w:tplc="7CF07C8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7" w15:restartNumberingAfterBreak="0">
    <w:nsid w:val="6B0A3812"/>
    <w:multiLevelType w:val="multilevel"/>
    <w:tmpl w:val="26222BD8"/>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ascii="Times New Roman" w:hAnsi="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C901CF9"/>
    <w:multiLevelType w:val="hybridMultilevel"/>
    <w:tmpl w:val="2F4A75D8"/>
    <w:lvl w:ilvl="0" w:tplc="62A25D7A">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970059"/>
    <w:multiLevelType w:val="hybridMultilevel"/>
    <w:tmpl w:val="F26479D8"/>
    <w:lvl w:ilvl="0" w:tplc="0418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E946D56"/>
    <w:multiLevelType w:val="hybridMultilevel"/>
    <w:tmpl w:val="8B885B18"/>
    <w:lvl w:ilvl="0" w:tplc="0418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71627CB1"/>
    <w:multiLevelType w:val="multilevel"/>
    <w:tmpl w:val="CBBEEF34"/>
    <w:lvl w:ilvl="0">
      <w:start w:val="3"/>
      <w:numFmt w:val="decimal"/>
      <w:lvlText w:val="%1."/>
      <w:lvlJc w:val="left"/>
      <w:pPr>
        <w:ind w:left="540" w:hanging="540"/>
      </w:pPr>
      <w:rPr>
        <w:rFonts w:hint="default"/>
      </w:rPr>
    </w:lvl>
    <w:lvl w:ilvl="1">
      <w:start w:val="1"/>
      <w:numFmt w:val="decimal"/>
      <w:lvlText w:val="%1.%2."/>
      <w:lvlJc w:val="left"/>
      <w:pPr>
        <w:ind w:left="1390" w:hanging="54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52" w15:restartNumberingAfterBreak="0">
    <w:nsid w:val="74E55750"/>
    <w:multiLevelType w:val="hybridMultilevel"/>
    <w:tmpl w:val="BC4E849A"/>
    <w:lvl w:ilvl="0" w:tplc="581CA7E6">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5725B4B"/>
    <w:multiLevelType w:val="hybridMultilevel"/>
    <w:tmpl w:val="2CEEE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C67E04"/>
    <w:multiLevelType w:val="hybridMultilevel"/>
    <w:tmpl w:val="589A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EC1E67"/>
    <w:multiLevelType w:val="multilevel"/>
    <w:tmpl w:val="300C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8D0226A"/>
    <w:multiLevelType w:val="hybridMultilevel"/>
    <w:tmpl w:val="D3D67A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9C42335"/>
    <w:multiLevelType w:val="hybridMultilevel"/>
    <w:tmpl w:val="B0FA006C"/>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9F15CE5"/>
    <w:multiLevelType w:val="hybridMultilevel"/>
    <w:tmpl w:val="43BC188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7BD31C1A"/>
    <w:multiLevelType w:val="hybridMultilevel"/>
    <w:tmpl w:val="8A0433D4"/>
    <w:lvl w:ilvl="0" w:tplc="0418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1"/>
  </w:num>
  <w:num w:numId="2">
    <w:abstractNumId w:val="33"/>
  </w:num>
  <w:num w:numId="3">
    <w:abstractNumId w:val="58"/>
  </w:num>
  <w:num w:numId="4">
    <w:abstractNumId w:val="12"/>
  </w:num>
  <w:num w:numId="5">
    <w:abstractNumId w:val="46"/>
  </w:num>
  <w:num w:numId="6">
    <w:abstractNumId w:val="15"/>
  </w:num>
  <w:num w:numId="7">
    <w:abstractNumId w:val="11"/>
  </w:num>
  <w:num w:numId="8">
    <w:abstractNumId w:val="26"/>
  </w:num>
  <w:num w:numId="9">
    <w:abstractNumId w:val="2"/>
  </w:num>
  <w:num w:numId="10">
    <w:abstractNumId w:val="36"/>
  </w:num>
  <w:num w:numId="11">
    <w:abstractNumId w:val="38"/>
  </w:num>
  <w:num w:numId="12">
    <w:abstractNumId w:val="48"/>
  </w:num>
  <w:num w:numId="13">
    <w:abstractNumId w:val="16"/>
  </w:num>
  <w:num w:numId="14">
    <w:abstractNumId w:val="42"/>
  </w:num>
  <w:num w:numId="15">
    <w:abstractNumId w:val="47"/>
  </w:num>
  <w:num w:numId="16">
    <w:abstractNumId w:val="3"/>
  </w:num>
  <w:num w:numId="17">
    <w:abstractNumId w:val="52"/>
  </w:num>
  <w:num w:numId="18">
    <w:abstractNumId w:val="4"/>
  </w:num>
  <w:num w:numId="19">
    <w:abstractNumId w:val="34"/>
  </w:num>
  <w:num w:numId="20">
    <w:abstractNumId w:val="37"/>
  </w:num>
  <w:num w:numId="21">
    <w:abstractNumId w:val="5"/>
  </w:num>
  <w:num w:numId="22">
    <w:abstractNumId w:val="45"/>
  </w:num>
  <w:num w:numId="23">
    <w:abstractNumId w:val="0"/>
  </w:num>
  <w:num w:numId="24">
    <w:abstractNumId w:val="8"/>
  </w:num>
  <w:num w:numId="25">
    <w:abstractNumId w:val="17"/>
  </w:num>
  <w:num w:numId="26">
    <w:abstractNumId w:val="30"/>
  </w:num>
  <w:num w:numId="27">
    <w:abstractNumId w:val="50"/>
  </w:num>
  <w:num w:numId="28">
    <w:abstractNumId w:val="23"/>
  </w:num>
  <w:num w:numId="29">
    <w:abstractNumId w:val="1"/>
  </w:num>
  <w:num w:numId="30">
    <w:abstractNumId w:val="28"/>
  </w:num>
  <w:num w:numId="31">
    <w:abstractNumId w:val="9"/>
  </w:num>
  <w:num w:numId="32">
    <w:abstractNumId w:val="19"/>
  </w:num>
  <w:num w:numId="33">
    <w:abstractNumId w:val="59"/>
  </w:num>
  <w:num w:numId="34">
    <w:abstractNumId w:val="14"/>
  </w:num>
  <w:num w:numId="35">
    <w:abstractNumId w:val="49"/>
  </w:num>
  <w:num w:numId="36">
    <w:abstractNumId w:val="21"/>
  </w:num>
  <w:num w:numId="37">
    <w:abstractNumId w:val="6"/>
  </w:num>
  <w:num w:numId="38">
    <w:abstractNumId w:val="22"/>
  </w:num>
  <w:num w:numId="39">
    <w:abstractNumId w:val="39"/>
  </w:num>
  <w:num w:numId="40">
    <w:abstractNumId w:val="56"/>
  </w:num>
  <w:num w:numId="41">
    <w:abstractNumId w:val="24"/>
  </w:num>
  <w:num w:numId="42">
    <w:abstractNumId w:val="25"/>
  </w:num>
  <w:num w:numId="43">
    <w:abstractNumId w:val="20"/>
  </w:num>
  <w:num w:numId="44">
    <w:abstractNumId w:val="27"/>
  </w:num>
  <w:num w:numId="45">
    <w:abstractNumId w:val="54"/>
  </w:num>
  <w:num w:numId="46">
    <w:abstractNumId w:val="57"/>
  </w:num>
  <w:num w:numId="47">
    <w:abstractNumId w:val="32"/>
  </w:num>
  <w:num w:numId="48">
    <w:abstractNumId w:val="40"/>
  </w:num>
  <w:num w:numId="49">
    <w:abstractNumId w:val="55"/>
  </w:num>
  <w:num w:numId="50">
    <w:abstractNumId w:val="31"/>
  </w:num>
  <w:num w:numId="51">
    <w:abstractNumId w:val="43"/>
  </w:num>
  <w:num w:numId="52">
    <w:abstractNumId w:val="35"/>
  </w:num>
  <w:num w:numId="53">
    <w:abstractNumId w:val="44"/>
  </w:num>
  <w:num w:numId="54">
    <w:abstractNumId w:val="7"/>
  </w:num>
  <w:num w:numId="55">
    <w:abstractNumId w:val="29"/>
  </w:num>
  <w:num w:numId="56">
    <w:abstractNumId w:val="10"/>
  </w:num>
  <w:num w:numId="57">
    <w:abstractNumId w:val="51"/>
  </w:num>
  <w:num w:numId="58">
    <w:abstractNumId w:val="53"/>
  </w:num>
  <w:num w:numId="59">
    <w:abstractNumId w:val="18"/>
  </w:num>
  <w:num w:numId="60">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68"/>
    <w:rsid w:val="00023276"/>
    <w:rsid w:val="000720BA"/>
    <w:rsid w:val="00083018"/>
    <w:rsid w:val="000B6384"/>
    <w:rsid w:val="000D2638"/>
    <w:rsid w:val="0010647D"/>
    <w:rsid w:val="00124012"/>
    <w:rsid w:val="00133DDA"/>
    <w:rsid w:val="00140BAE"/>
    <w:rsid w:val="00161313"/>
    <w:rsid w:val="001655D8"/>
    <w:rsid w:val="00170177"/>
    <w:rsid w:val="00183A19"/>
    <w:rsid w:val="0018652E"/>
    <w:rsid w:val="001B6D6F"/>
    <w:rsid w:val="001D450D"/>
    <w:rsid w:val="001E0401"/>
    <w:rsid w:val="0020752F"/>
    <w:rsid w:val="00210B5F"/>
    <w:rsid w:val="002113FA"/>
    <w:rsid w:val="002353F5"/>
    <w:rsid w:val="00246909"/>
    <w:rsid w:val="002B0B89"/>
    <w:rsid w:val="002C52A5"/>
    <w:rsid w:val="002C7041"/>
    <w:rsid w:val="002E39E5"/>
    <w:rsid w:val="00310B44"/>
    <w:rsid w:val="003118F2"/>
    <w:rsid w:val="00343F6D"/>
    <w:rsid w:val="00377A7E"/>
    <w:rsid w:val="003858D5"/>
    <w:rsid w:val="003A4211"/>
    <w:rsid w:val="003B32DE"/>
    <w:rsid w:val="003B4E67"/>
    <w:rsid w:val="003B5415"/>
    <w:rsid w:val="003E037A"/>
    <w:rsid w:val="004249EC"/>
    <w:rsid w:val="00425B7B"/>
    <w:rsid w:val="00433578"/>
    <w:rsid w:val="00441B01"/>
    <w:rsid w:val="00444441"/>
    <w:rsid w:val="00451F28"/>
    <w:rsid w:val="004548D4"/>
    <w:rsid w:val="00485FF5"/>
    <w:rsid w:val="004A6AD6"/>
    <w:rsid w:val="004B7587"/>
    <w:rsid w:val="004D4999"/>
    <w:rsid w:val="00514417"/>
    <w:rsid w:val="00530192"/>
    <w:rsid w:val="00541F49"/>
    <w:rsid w:val="005544E2"/>
    <w:rsid w:val="00567A12"/>
    <w:rsid w:val="005761D8"/>
    <w:rsid w:val="00582842"/>
    <w:rsid w:val="005877C4"/>
    <w:rsid w:val="005A4157"/>
    <w:rsid w:val="005A4E92"/>
    <w:rsid w:val="005E3A0F"/>
    <w:rsid w:val="00635DF9"/>
    <w:rsid w:val="00646781"/>
    <w:rsid w:val="00660B02"/>
    <w:rsid w:val="00675004"/>
    <w:rsid w:val="006B29C7"/>
    <w:rsid w:val="006B311A"/>
    <w:rsid w:val="006E616E"/>
    <w:rsid w:val="00700154"/>
    <w:rsid w:val="0070322E"/>
    <w:rsid w:val="007104F0"/>
    <w:rsid w:val="007331D5"/>
    <w:rsid w:val="00745E2D"/>
    <w:rsid w:val="0074755A"/>
    <w:rsid w:val="0077522F"/>
    <w:rsid w:val="007844FD"/>
    <w:rsid w:val="0078605B"/>
    <w:rsid w:val="007A2C3E"/>
    <w:rsid w:val="007C51C6"/>
    <w:rsid w:val="007D1CFF"/>
    <w:rsid w:val="007D5F8A"/>
    <w:rsid w:val="007E0E43"/>
    <w:rsid w:val="00800326"/>
    <w:rsid w:val="0081278D"/>
    <w:rsid w:val="00820825"/>
    <w:rsid w:val="00830EEE"/>
    <w:rsid w:val="008626DD"/>
    <w:rsid w:val="00863AAD"/>
    <w:rsid w:val="008661E6"/>
    <w:rsid w:val="008778A3"/>
    <w:rsid w:val="0088718A"/>
    <w:rsid w:val="00890705"/>
    <w:rsid w:val="00896953"/>
    <w:rsid w:val="008B5894"/>
    <w:rsid w:val="008B6C95"/>
    <w:rsid w:val="008C2DD3"/>
    <w:rsid w:val="008E580C"/>
    <w:rsid w:val="008E6A36"/>
    <w:rsid w:val="008F6F43"/>
    <w:rsid w:val="00900AEC"/>
    <w:rsid w:val="009022C9"/>
    <w:rsid w:val="00935D55"/>
    <w:rsid w:val="00947D31"/>
    <w:rsid w:val="00956E4E"/>
    <w:rsid w:val="0096465F"/>
    <w:rsid w:val="009821EA"/>
    <w:rsid w:val="00983E9E"/>
    <w:rsid w:val="009D682E"/>
    <w:rsid w:val="009E7668"/>
    <w:rsid w:val="009F27E3"/>
    <w:rsid w:val="009F5D8A"/>
    <w:rsid w:val="009F6EDC"/>
    <w:rsid w:val="00A0205E"/>
    <w:rsid w:val="00A032CA"/>
    <w:rsid w:val="00A105E5"/>
    <w:rsid w:val="00A15AEE"/>
    <w:rsid w:val="00A16B8D"/>
    <w:rsid w:val="00A227D6"/>
    <w:rsid w:val="00A36281"/>
    <w:rsid w:val="00A70317"/>
    <w:rsid w:val="00A861E6"/>
    <w:rsid w:val="00A91BD7"/>
    <w:rsid w:val="00A979C1"/>
    <w:rsid w:val="00AC007B"/>
    <w:rsid w:val="00AC0AD8"/>
    <w:rsid w:val="00AC3070"/>
    <w:rsid w:val="00AD1F1D"/>
    <w:rsid w:val="00AE08A9"/>
    <w:rsid w:val="00AE52B1"/>
    <w:rsid w:val="00AF29AF"/>
    <w:rsid w:val="00AF4D57"/>
    <w:rsid w:val="00B00854"/>
    <w:rsid w:val="00B00EBA"/>
    <w:rsid w:val="00B01EB5"/>
    <w:rsid w:val="00B033A5"/>
    <w:rsid w:val="00B05914"/>
    <w:rsid w:val="00B23F8E"/>
    <w:rsid w:val="00B350B1"/>
    <w:rsid w:val="00B41DE5"/>
    <w:rsid w:val="00B61585"/>
    <w:rsid w:val="00B61DB0"/>
    <w:rsid w:val="00B62883"/>
    <w:rsid w:val="00B72A69"/>
    <w:rsid w:val="00B73057"/>
    <w:rsid w:val="00B829FD"/>
    <w:rsid w:val="00BF1D62"/>
    <w:rsid w:val="00BF3A8D"/>
    <w:rsid w:val="00C11CDB"/>
    <w:rsid w:val="00C36D3B"/>
    <w:rsid w:val="00C417B6"/>
    <w:rsid w:val="00C9141F"/>
    <w:rsid w:val="00CC118A"/>
    <w:rsid w:val="00CC4BC6"/>
    <w:rsid w:val="00D3236C"/>
    <w:rsid w:val="00D579EC"/>
    <w:rsid w:val="00D66EFB"/>
    <w:rsid w:val="00D91688"/>
    <w:rsid w:val="00DC420F"/>
    <w:rsid w:val="00E214EE"/>
    <w:rsid w:val="00E34EDD"/>
    <w:rsid w:val="00E66AEE"/>
    <w:rsid w:val="00E975FF"/>
    <w:rsid w:val="00EC2321"/>
    <w:rsid w:val="00EC3107"/>
    <w:rsid w:val="00EE2DD1"/>
    <w:rsid w:val="00F466E6"/>
    <w:rsid w:val="00F5125B"/>
    <w:rsid w:val="00F575BA"/>
    <w:rsid w:val="00F85D9A"/>
    <w:rsid w:val="00FD1D2C"/>
    <w:rsid w:val="00FE1832"/>
    <w:rsid w:val="00FE31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984A"/>
  <w15:docId w15:val="{2C448102-9093-AA4C-A307-53E33C58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F49"/>
    <w:pPr>
      <w:spacing w:after="0" w:line="240" w:lineRule="auto"/>
    </w:pPr>
    <w:rPr>
      <w:rFonts w:ascii="sans serif" w:eastAsia="Calibri" w:hAnsi="sans serif" w:cs="Times New Roman"/>
      <w:color w:val="000000"/>
      <w:sz w:val="24"/>
      <w:szCs w:val="24"/>
      <w:lang w:eastAsia="ro-RO"/>
    </w:rPr>
  </w:style>
  <w:style w:type="paragraph" w:styleId="Heading1">
    <w:name w:val="heading 1"/>
    <w:basedOn w:val="Normal"/>
    <w:next w:val="Normal"/>
    <w:link w:val="Heading1Char"/>
    <w:uiPriority w:val="9"/>
    <w:qFormat/>
    <w:rsid w:val="00C9141F"/>
    <w:pPr>
      <w:keepNext/>
      <w:keepLines/>
      <w:spacing w:before="400"/>
      <w:contextualSpacing/>
      <w:outlineLvl w:val="0"/>
    </w:pPr>
    <w:rPr>
      <w:rFonts w:asciiTheme="majorHAnsi" w:eastAsiaTheme="majorEastAsia" w:hAnsiTheme="majorHAnsi" w:cstheme="majorBidi"/>
      <w:color w:val="auto"/>
      <w:sz w:val="42"/>
      <w:szCs w:val="32"/>
      <w:lang w:val="en-US" w:eastAsia="en-GB"/>
    </w:rPr>
  </w:style>
  <w:style w:type="paragraph" w:styleId="Heading2">
    <w:name w:val="heading 2"/>
    <w:basedOn w:val="Normal"/>
    <w:next w:val="Normal"/>
    <w:link w:val="Heading2Char"/>
    <w:uiPriority w:val="9"/>
    <w:unhideWhenUsed/>
    <w:qFormat/>
    <w:rsid w:val="00C9141F"/>
    <w:pPr>
      <w:keepNext/>
      <w:keepLines/>
      <w:spacing w:before="400"/>
      <w:outlineLvl w:val="1"/>
    </w:pPr>
    <w:rPr>
      <w:rFonts w:asciiTheme="majorHAnsi" w:eastAsiaTheme="majorEastAsia" w:hAnsiTheme="majorHAnsi" w:cstheme="majorBidi"/>
      <w:color w:val="auto"/>
      <w:sz w:val="36"/>
      <w:szCs w:val="26"/>
      <w:lang w:val="en-US" w:eastAsia="en-GB"/>
    </w:rPr>
  </w:style>
  <w:style w:type="paragraph" w:styleId="Heading3">
    <w:name w:val="heading 3"/>
    <w:basedOn w:val="Normal"/>
    <w:next w:val="Normal"/>
    <w:link w:val="Heading3Char"/>
    <w:uiPriority w:val="9"/>
    <w:unhideWhenUsed/>
    <w:qFormat/>
    <w:rsid w:val="00C9141F"/>
    <w:pPr>
      <w:keepNext/>
      <w:keepLines/>
      <w:spacing w:before="400"/>
      <w:outlineLvl w:val="2"/>
    </w:pPr>
    <w:rPr>
      <w:rFonts w:asciiTheme="majorHAnsi" w:eastAsiaTheme="majorEastAsia" w:hAnsiTheme="majorHAnsi" w:cstheme="majorBidi"/>
      <w:color w:val="auto"/>
      <w:sz w:val="30"/>
      <w:lang w:val="en-US" w:eastAsia="en-GB"/>
    </w:rPr>
  </w:style>
  <w:style w:type="paragraph" w:styleId="Heading4">
    <w:name w:val="heading 4"/>
    <w:basedOn w:val="Normal"/>
    <w:next w:val="Normal"/>
    <w:link w:val="Heading4Char"/>
    <w:uiPriority w:val="9"/>
    <w:semiHidden/>
    <w:unhideWhenUsed/>
    <w:qFormat/>
    <w:rsid w:val="00C9141F"/>
    <w:pPr>
      <w:keepNext/>
      <w:keepLines/>
      <w:spacing w:before="400"/>
      <w:outlineLvl w:val="3"/>
    </w:pPr>
    <w:rPr>
      <w:rFonts w:asciiTheme="majorHAnsi" w:eastAsiaTheme="majorEastAsia" w:hAnsiTheme="majorHAnsi" w:cstheme="majorBidi"/>
      <w:i/>
      <w:iCs/>
      <w:color w:val="auto"/>
      <w:sz w:val="30"/>
      <w:lang w:val="en-US" w:eastAsia="en-GB"/>
    </w:rPr>
  </w:style>
  <w:style w:type="paragraph" w:styleId="Heading5">
    <w:name w:val="heading 5"/>
    <w:basedOn w:val="Normal"/>
    <w:next w:val="Normal"/>
    <w:link w:val="Heading5Char"/>
    <w:uiPriority w:val="9"/>
    <w:semiHidden/>
    <w:unhideWhenUsed/>
    <w:qFormat/>
    <w:rsid w:val="00C9141F"/>
    <w:pPr>
      <w:keepNext/>
      <w:keepLines/>
      <w:spacing w:before="400"/>
      <w:contextualSpacing/>
      <w:outlineLvl w:val="4"/>
    </w:pPr>
    <w:rPr>
      <w:rFonts w:asciiTheme="majorHAnsi" w:eastAsiaTheme="majorEastAsia" w:hAnsiTheme="majorHAnsi" w:cstheme="majorBidi"/>
      <w:b/>
      <w:color w:val="595959" w:themeColor="text1" w:themeTint="A6"/>
      <w:sz w:val="30"/>
      <w:lang w:val="en-US" w:eastAsia="en-GB"/>
    </w:rPr>
  </w:style>
  <w:style w:type="paragraph" w:styleId="Heading6">
    <w:name w:val="heading 6"/>
    <w:basedOn w:val="Normal"/>
    <w:next w:val="Normal"/>
    <w:link w:val="Heading6Char"/>
    <w:uiPriority w:val="9"/>
    <w:semiHidden/>
    <w:unhideWhenUsed/>
    <w:qFormat/>
    <w:rsid w:val="00C9141F"/>
    <w:pPr>
      <w:keepNext/>
      <w:keepLines/>
      <w:spacing w:before="400"/>
      <w:contextualSpacing/>
      <w:outlineLvl w:val="5"/>
    </w:pPr>
    <w:rPr>
      <w:rFonts w:asciiTheme="majorHAnsi" w:eastAsiaTheme="majorEastAsia" w:hAnsiTheme="majorHAnsi" w:cstheme="majorBidi"/>
      <w:b/>
      <w:i/>
      <w:color w:val="595959" w:themeColor="text1" w:themeTint="A6"/>
      <w:sz w:val="30"/>
      <w:lang w:val="en-US" w:eastAsia="en-GB"/>
    </w:rPr>
  </w:style>
  <w:style w:type="paragraph" w:styleId="Heading7">
    <w:name w:val="heading 7"/>
    <w:basedOn w:val="Normal"/>
    <w:next w:val="Normal"/>
    <w:link w:val="Heading7Char"/>
    <w:uiPriority w:val="9"/>
    <w:semiHidden/>
    <w:unhideWhenUsed/>
    <w:qFormat/>
    <w:rsid w:val="00C9141F"/>
    <w:pPr>
      <w:keepNext/>
      <w:keepLines/>
      <w:spacing w:before="400"/>
      <w:contextualSpacing/>
      <w:outlineLvl w:val="6"/>
    </w:pPr>
    <w:rPr>
      <w:rFonts w:asciiTheme="majorHAnsi" w:eastAsiaTheme="majorEastAsia" w:hAnsiTheme="majorHAnsi" w:cstheme="majorBidi"/>
      <w:iCs/>
      <w:color w:val="595959" w:themeColor="text1" w:themeTint="A6"/>
      <w:sz w:val="30"/>
      <w:lang w:val="en-US" w:eastAsia="en-GB"/>
    </w:rPr>
  </w:style>
  <w:style w:type="paragraph" w:styleId="Heading8">
    <w:name w:val="heading 8"/>
    <w:basedOn w:val="Normal"/>
    <w:next w:val="Normal"/>
    <w:link w:val="Heading8Char"/>
    <w:uiPriority w:val="9"/>
    <w:semiHidden/>
    <w:unhideWhenUsed/>
    <w:qFormat/>
    <w:rsid w:val="00C9141F"/>
    <w:pPr>
      <w:keepNext/>
      <w:keepLines/>
      <w:spacing w:before="400"/>
      <w:contextualSpacing/>
      <w:outlineLvl w:val="7"/>
    </w:pPr>
    <w:rPr>
      <w:rFonts w:asciiTheme="majorHAnsi" w:eastAsiaTheme="majorEastAsia" w:hAnsiTheme="majorHAnsi" w:cstheme="majorBidi"/>
      <w:i/>
      <w:color w:val="595959" w:themeColor="text1" w:themeTint="A6"/>
      <w:sz w:val="30"/>
      <w:szCs w:val="21"/>
      <w:lang w:val="en-US" w:eastAsia="en-GB"/>
    </w:rPr>
  </w:style>
  <w:style w:type="paragraph" w:styleId="Heading9">
    <w:name w:val="heading 9"/>
    <w:basedOn w:val="Normal"/>
    <w:next w:val="Normal"/>
    <w:link w:val="Heading9Char"/>
    <w:uiPriority w:val="9"/>
    <w:semiHidden/>
    <w:unhideWhenUsed/>
    <w:qFormat/>
    <w:rsid w:val="00C9141F"/>
    <w:pPr>
      <w:keepNext/>
      <w:keepLines/>
      <w:spacing w:before="400"/>
      <w:contextualSpacing/>
      <w:outlineLvl w:val="8"/>
    </w:pPr>
    <w:rPr>
      <w:rFonts w:asciiTheme="majorHAnsi" w:eastAsiaTheme="majorEastAsia" w:hAnsiTheme="majorHAnsi" w:cstheme="majorBidi"/>
      <w:b/>
      <w:iCs/>
      <w:color w:val="595959" w:themeColor="text1" w:themeTint="A6"/>
      <w:sz w:val="26"/>
      <w:szCs w:val="21"/>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41F"/>
    <w:rPr>
      <w:rFonts w:asciiTheme="majorHAnsi" w:eastAsiaTheme="majorEastAsia" w:hAnsiTheme="majorHAnsi" w:cstheme="majorBidi"/>
      <w:sz w:val="42"/>
      <w:szCs w:val="32"/>
      <w:lang w:val="en-US" w:eastAsia="en-GB"/>
    </w:rPr>
  </w:style>
  <w:style w:type="character" w:customStyle="1" w:styleId="Heading2Char">
    <w:name w:val="Heading 2 Char"/>
    <w:basedOn w:val="DefaultParagraphFont"/>
    <w:link w:val="Heading2"/>
    <w:uiPriority w:val="9"/>
    <w:rsid w:val="00C9141F"/>
    <w:rPr>
      <w:rFonts w:asciiTheme="majorHAnsi" w:eastAsiaTheme="majorEastAsia" w:hAnsiTheme="majorHAnsi" w:cstheme="majorBidi"/>
      <w:sz w:val="36"/>
      <w:szCs w:val="26"/>
      <w:lang w:val="en-US" w:eastAsia="en-GB"/>
    </w:rPr>
  </w:style>
  <w:style w:type="character" w:customStyle="1" w:styleId="Heading3Char">
    <w:name w:val="Heading 3 Char"/>
    <w:basedOn w:val="DefaultParagraphFont"/>
    <w:link w:val="Heading3"/>
    <w:uiPriority w:val="9"/>
    <w:rsid w:val="00C9141F"/>
    <w:rPr>
      <w:rFonts w:asciiTheme="majorHAnsi" w:eastAsiaTheme="majorEastAsia" w:hAnsiTheme="majorHAnsi" w:cstheme="majorBidi"/>
      <w:sz w:val="30"/>
      <w:szCs w:val="24"/>
      <w:lang w:val="en-US" w:eastAsia="en-GB"/>
    </w:rPr>
  </w:style>
  <w:style w:type="character" w:customStyle="1" w:styleId="Heading4Char">
    <w:name w:val="Heading 4 Char"/>
    <w:basedOn w:val="DefaultParagraphFont"/>
    <w:link w:val="Heading4"/>
    <w:uiPriority w:val="9"/>
    <w:semiHidden/>
    <w:rsid w:val="00C9141F"/>
    <w:rPr>
      <w:rFonts w:asciiTheme="majorHAnsi" w:eastAsiaTheme="majorEastAsia" w:hAnsiTheme="majorHAnsi" w:cstheme="majorBidi"/>
      <w:i/>
      <w:iCs/>
      <w:sz w:val="30"/>
      <w:szCs w:val="24"/>
      <w:lang w:val="en-US" w:eastAsia="en-GB"/>
    </w:rPr>
  </w:style>
  <w:style w:type="paragraph" w:styleId="ListParagraph">
    <w:name w:val="List Paragraph"/>
    <w:basedOn w:val="Normal"/>
    <w:uiPriority w:val="34"/>
    <w:qFormat/>
    <w:rsid w:val="009E7668"/>
    <w:pPr>
      <w:ind w:left="720"/>
      <w:contextualSpacing/>
    </w:pPr>
  </w:style>
  <w:style w:type="paragraph" w:styleId="Footer">
    <w:name w:val="footer"/>
    <w:basedOn w:val="Normal"/>
    <w:link w:val="FooterChar"/>
    <w:uiPriority w:val="99"/>
    <w:unhideWhenUsed/>
    <w:qFormat/>
    <w:rsid w:val="009E7668"/>
    <w:pPr>
      <w:tabs>
        <w:tab w:val="center" w:pos="4536"/>
        <w:tab w:val="right" w:pos="9072"/>
      </w:tabs>
    </w:pPr>
  </w:style>
  <w:style w:type="character" w:customStyle="1" w:styleId="FooterChar">
    <w:name w:val="Footer Char"/>
    <w:basedOn w:val="DefaultParagraphFont"/>
    <w:link w:val="Footer"/>
    <w:uiPriority w:val="99"/>
    <w:rsid w:val="009E7668"/>
    <w:rPr>
      <w:rFonts w:ascii="sans serif" w:eastAsia="Calibri" w:hAnsi="sans serif" w:cs="Times New Roman"/>
      <w:color w:val="000000"/>
      <w:sz w:val="24"/>
      <w:szCs w:val="24"/>
      <w:lang w:eastAsia="ro-RO"/>
    </w:rPr>
  </w:style>
  <w:style w:type="table" w:styleId="TableGrid">
    <w:name w:val="Table Grid"/>
    <w:basedOn w:val="TableNormal"/>
    <w:uiPriority w:val="39"/>
    <w:rsid w:val="009E7668"/>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7668"/>
    <w:rPr>
      <w:sz w:val="20"/>
      <w:szCs w:val="20"/>
    </w:rPr>
  </w:style>
  <w:style w:type="character" w:customStyle="1" w:styleId="FootnoteTextChar">
    <w:name w:val="Footnote Text Char"/>
    <w:basedOn w:val="DefaultParagraphFont"/>
    <w:link w:val="FootnoteText"/>
    <w:uiPriority w:val="99"/>
    <w:semiHidden/>
    <w:rsid w:val="009E7668"/>
    <w:rPr>
      <w:rFonts w:ascii="sans serif" w:eastAsia="Calibri" w:hAnsi="sans serif" w:cs="Times New Roman"/>
      <w:color w:val="000000"/>
      <w:sz w:val="20"/>
      <w:szCs w:val="20"/>
      <w:lang w:eastAsia="ro-RO"/>
    </w:rPr>
  </w:style>
  <w:style w:type="character" w:styleId="FootnoteReference">
    <w:name w:val="footnote reference"/>
    <w:basedOn w:val="DefaultParagraphFont"/>
    <w:uiPriority w:val="99"/>
    <w:semiHidden/>
    <w:unhideWhenUsed/>
    <w:rsid w:val="009E7668"/>
    <w:rPr>
      <w:vertAlign w:val="superscript"/>
    </w:rPr>
  </w:style>
  <w:style w:type="character" w:styleId="PageNumber">
    <w:name w:val="page number"/>
    <w:basedOn w:val="DefaultParagraphFont"/>
    <w:uiPriority w:val="99"/>
    <w:semiHidden/>
    <w:unhideWhenUsed/>
    <w:rsid w:val="009E7668"/>
  </w:style>
  <w:style w:type="paragraph" w:styleId="Header">
    <w:name w:val="header"/>
    <w:basedOn w:val="Normal"/>
    <w:link w:val="HeaderChar"/>
    <w:uiPriority w:val="99"/>
    <w:unhideWhenUsed/>
    <w:qFormat/>
    <w:rsid w:val="00EE2DD1"/>
    <w:pPr>
      <w:tabs>
        <w:tab w:val="center" w:pos="4536"/>
        <w:tab w:val="right" w:pos="9072"/>
      </w:tabs>
    </w:pPr>
  </w:style>
  <w:style w:type="character" w:customStyle="1" w:styleId="HeaderChar">
    <w:name w:val="Header Char"/>
    <w:basedOn w:val="DefaultParagraphFont"/>
    <w:link w:val="Header"/>
    <w:uiPriority w:val="99"/>
    <w:rsid w:val="00EE2DD1"/>
    <w:rPr>
      <w:rFonts w:ascii="sans serif" w:eastAsia="Calibri" w:hAnsi="sans serif" w:cs="Times New Roman"/>
      <w:color w:val="000000"/>
      <w:sz w:val="24"/>
      <w:szCs w:val="24"/>
      <w:lang w:eastAsia="ro-RO"/>
    </w:rPr>
  </w:style>
  <w:style w:type="character" w:customStyle="1" w:styleId="Heading5Char">
    <w:name w:val="Heading 5 Char"/>
    <w:basedOn w:val="DefaultParagraphFont"/>
    <w:link w:val="Heading5"/>
    <w:uiPriority w:val="9"/>
    <w:semiHidden/>
    <w:rsid w:val="00C9141F"/>
    <w:rPr>
      <w:rFonts w:asciiTheme="majorHAnsi" w:eastAsiaTheme="majorEastAsia" w:hAnsiTheme="majorHAnsi" w:cstheme="majorBidi"/>
      <w:b/>
      <w:color w:val="595959" w:themeColor="text1" w:themeTint="A6"/>
      <w:sz w:val="30"/>
      <w:szCs w:val="24"/>
      <w:lang w:val="en-US" w:eastAsia="en-GB"/>
    </w:rPr>
  </w:style>
  <w:style w:type="character" w:customStyle="1" w:styleId="Heading6Char">
    <w:name w:val="Heading 6 Char"/>
    <w:basedOn w:val="DefaultParagraphFont"/>
    <w:link w:val="Heading6"/>
    <w:uiPriority w:val="9"/>
    <w:semiHidden/>
    <w:rsid w:val="00C9141F"/>
    <w:rPr>
      <w:rFonts w:asciiTheme="majorHAnsi" w:eastAsiaTheme="majorEastAsia" w:hAnsiTheme="majorHAnsi" w:cstheme="majorBidi"/>
      <w:b/>
      <w:i/>
      <w:color w:val="595959" w:themeColor="text1" w:themeTint="A6"/>
      <w:sz w:val="30"/>
      <w:szCs w:val="24"/>
      <w:lang w:val="en-US" w:eastAsia="en-GB"/>
    </w:rPr>
  </w:style>
  <w:style w:type="character" w:customStyle="1" w:styleId="Heading7Char">
    <w:name w:val="Heading 7 Char"/>
    <w:basedOn w:val="DefaultParagraphFont"/>
    <w:link w:val="Heading7"/>
    <w:uiPriority w:val="9"/>
    <w:semiHidden/>
    <w:rsid w:val="00C9141F"/>
    <w:rPr>
      <w:rFonts w:asciiTheme="majorHAnsi" w:eastAsiaTheme="majorEastAsia" w:hAnsiTheme="majorHAnsi" w:cstheme="majorBidi"/>
      <w:iCs/>
      <w:color w:val="595959" w:themeColor="text1" w:themeTint="A6"/>
      <w:sz w:val="30"/>
      <w:szCs w:val="24"/>
      <w:lang w:val="en-US" w:eastAsia="en-GB"/>
    </w:rPr>
  </w:style>
  <w:style w:type="character" w:customStyle="1" w:styleId="Heading8Char">
    <w:name w:val="Heading 8 Char"/>
    <w:basedOn w:val="DefaultParagraphFont"/>
    <w:link w:val="Heading8"/>
    <w:uiPriority w:val="9"/>
    <w:semiHidden/>
    <w:rsid w:val="00C9141F"/>
    <w:rPr>
      <w:rFonts w:asciiTheme="majorHAnsi" w:eastAsiaTheme="majorEastAsia" w:hAnsiTheme="majorHAnsi" w:cstheme="majorBidi"/>
      <w:i/>
      <w:color w:val="595959" w:themeColor="text1" w:themeTint="A6"/>
      <w:sz w:val="30"/>
      <w:szCs w:val="21"/>
      <w:lang w:val="en-US" w:eastAsia="en-GB"/>
    </w:rPr>
  </w:style>
  <w:style w:type="character" w:customStyle="1" w:styleId="Heading9Char">
    <w:name w:val="Heading 9 Char"/>
    <w:basedOn w:val="DefaultParagraphFont"/>
    <w:link w:val="Heading9"/>
    <w:uiPriority w:val="9"/>
    <w:semiHidden/>
    <w:rsid w:val="00C9141F"/>
    <w:rPr>
      <w:rFonts w:asciiTheme="majorHAnsi" w:eastAsiaTheme="majorEastAsia" w:hAnsiTheme="majorHAnsi" w:cstheme="majorBidi"/>
      <w:b/>
      <w:iCs/>
      <w:color w:val="595959" w:themeColor="text1" w:themeTint="A6"/>
      <w:sz w:val="26"/>
      <w:szCs w:val="21"/>
      <w:lang w:val="en-US" w:eastAsia="en-GB"/>
    </w:rPr>
  </w:style>
  <w:style w:type="paragraph" w:styleId="Subtitle">
    <w:name w:val="Subtitle"/>
    <w:basedOn w:val="Normal"/>
    <w:link w:val="SubtitleChar"/>
    <w:uiPriority w:val="2"/>
    <w:qFormat/>
    <w:rsid w:val="00C9141F"/>
    <w:pPr>
      <w:numPr>
        <w:ilvl w:val="1"/>
      </w:numPr>
      <w:spacing w:after="300"/>
      <w:contextualSpacing/>
    </w:pPr>
    <w:rPr>
      <w:rFonts w:ascii="Times New Roman" w:eastAsiaTheme="minorEastAsia" w:hAnsi="Times New Roman"/>
      <w:color w:val="auto"/>
      <w:sz w:val="32"/>
      <w:lang w:val="en-US" w:eastAsia="en-GB"/>
    </w:rPr>
  </w:style>
  <w:style w:type="character" w:customStyle="1" w:styleId="SubtitleChar">
    <w:name w:val="Subtitle Char"/>
    <w:basedOn w:val="DefaultParagraphFont"/>
    <w:link w:val="Subtitle"/>
    <w:uiPriority w:val="2"/>
    <w:rsid w:val="00C9141F"/>
    <w:rPr>
      <w:rFonts w:ascii="Times New Roman" w:eastAsiaTheme="minorEastAsia" w:hAnsi="Times New Roman" w:cs="Times New Roman"/>
      <w:sz w:val="32"/>
      <w:szCs w:val="24"/>
      <w:lang w:val="en-US" w:eastAsia="en-GB"/>
    </w:rPr>
  </w:style>
  <w:style w:type="paragraph" w:styleId="Title">
    <w:name w:val="Title"/>
    <w:basedOn w:val="Normal"/>
    <w:link w:val="TitleChar"/>
    <w:uiPriority w:val="1"/>
    <w:qFormat/>
    <w:rsid w:val="00C9141F"/>
    <w:pPr>
      <w:contextualSpacing/>
    </w:pPr>
    <w:rPr>
      <w:rFonts w:asciiTheme="majorHAnsi" w:eastAsiaTheme="majorEastAsia" w:hAnsiTheme="majorHAnsi" w:cstheme="majorBidi"/>
      <w:color w:val="auto"/>
      <w:kern w:val="28"/>
      <w:sz w:val="56"/>
      <w:szCs w:val="56"/>
      <w:lang w:val="en-US" w:eastAsia="en-GB"/>
    </w:rPr>
  </w:style>
  <w:style w:type="character" w:customStyle="1" w:styleId="TitleChar">
    <w:name w:val="Title Char"/>
    <w:basedOn w:val="DefaultParagraphFont"/>
    <w:link w:val="Title"/>
    <w:uiPriority w:val="1"/>
    <w:rsid w:val="00C9141F"/>
    <w:rPr>
      <w:rFonts w:asciiTheme="majorHAnsi" w:eastAsiaTheme="majorEastAsia" w:hAnsiTheme="majorHAnsi" w:cstheme="majorBidi"/>
      <w:kern w:val="28"/>
      <w:sz w:val="56"/>
      <w:szCs w:val="56"/>
      <w:lang w:val="en-US" w:eastAsia="en-GB"/>
    </w:rPr>
  </w:style>
  <w:style w:type="paragraph" w:styleId="ListNumber">
    <w:name w:val="List Number"/>
    <w:basedOn w:val="Normal"/>
    <w:uiPriority w:val="13"/>
    <w:qFormat/>
    <w:rsid w:val="00C9141F"/>
    <w:pPr>
      <w:numPr>
        <w:numId w:val="12"/>
      </w:numPr>
    </w:pPr>
    <w:rPr>
      <w:rFonts w:ascii="Times New Roman" w:eastAsia="Times New Roman" w:hAnsi="Times New Roman"/>
      <w:color w:val="auto"/>
      <w:lang w:val="en-US" w:eastAsia="en-GB"/>
    </w:rPr>
  </w:style>
  <w:style w:type="paragraph" w:styleId="IntenseQuote">
    <w:name w:val="Intense Quote"/>
    <w:basedOn w:val="Normal"/>
    <w:next w:val="Normal"/>
    <w:link w:val="IntenseQuoteChar"/>
    <w:uiPriority w:val="30"/>
    <w:unhideWhenUsed/>
    <w:qFormat/>
    <w:rsid w:val="00C9141F"/>
    <w:pPr>
      <w:spacing w:before="240"/>
      <w:ind w:left="490" w:right="490"/>
      <w:contextualSpacing/>
    </w:pPr>
    <w:rPr>
      <w:rFonts w:ascii="Times New Roman" w:eastAsia="Times New Roman" w:hAnsi="Times New Roman"/>
      <w:i/>
      <w:iCs/>
      <w:color w:val="auto"/>
      <w:sz w:val="30"/>
      <w:lang w:val="en-US" w:eastAsia="en-GB"/>
    </w:rPr>
  </w:style>
  <w:style w:type="character" w:customStyle="1" w:styleId="IntenseQuoteChar">
    <w:name w:val="Intense Quote Char"/>
    <w:basedOn w:val="DefaultParagraphFont"/>
    <w:link w:val="IntenseQuote"/>
    <w:uiPriority w:val="30"/>
    <w:rsid w:val="00C9141F"/>
    <w:rPr>
      <w:rFonts w:ascii="Times New Roman" w:eastAsia="Times New Roman" w:hAnsi="Times New Roman" w:cs="Times New Roman"/>
      <w:i/>
      <w:iCs/>
      <w:sz w:val="30"/>
      <w:szCs w:val="24"/>
      <w:lang w:val="en-US" w:eastAsia="en-GB"/>
    </w:rPr>
  </w:style>
  <w:style w:type="paragraph" w:styleId="Quote">
    <w:name w:val="Quote"/>
    <w:basedOn w:val="Normal"/>
    <w:next w:val="Normal"/>
    <w:link w:val="QuoteChar"/>
    <w:uiPriority w:val="29"/>
    <w:qFormat/>
    <w:rsid w:val="00C9141F"/>
    <w:pPr>
      <w:spacing w:before="240"/>
      <w:ind w:left="490" w:right="490"/>
    </w:pPr>
    <w:rPr>
      <w:rFonts w:ascii="Times New Roman" w:eastAsia="Times New Roman" w:hAnsi="Times New Roman"/>
      <w:i/>
      <w:iCs/>
      <w:color w:val="404040" w:themeColor="text1" w:themeTint="BF"/>
      <w:lang w:val="en-US" w:eastAsia="en-GB"/>
    </w:rPr>
  </w:style>
  <w:style w:type="character" w:customStyle="1" w:styleId="QuoteChar">
    <w:name w:val="Quote Char"/>
    <w:basedOn w:val="DefaultParagraphFont"/>
    <w:link w:val="Quote"/>
    <w:uiPriority w:val="29"/>
    <w:rsid w:val="00C9141F"/>
    <w:rPr>
      <w:rFonts w:ascii="Times New Roman" w:eastAsia="Times New Roman" w:hAnsi="Times New Roman" w:cs="Times New Roman"/>
      <w:i/>
      <w:iCs/>
      <w:color w:val="404040" w:themeColor="text1" w:themeTint="BF"/>
      <w:sz w:val="24"/>
      <w:szCs w:val="24"/>
      <w:lang w:val="en-US" w:eastAsia="en-GB"/>
    </w:rPr>
  </w:style>
  <w:style w:type="paragraph" w:styleId="ListBullet">
    <w:name w:val="List Bullet"/>
    <w:basedOn w:val="Normal"/>
    <w:uiPriority w:val="12"/>
    <w:qFormat/>
    <w:rsid w:val="00C9141F"/>
    <w:pPr>
      <w:numPr>
        <w:numId w:val="11"/>
      </w:numPr>
    </w:pPr>
    <w:rPr>
      <w:rFonts w:ascii="Times New Roman" w:eastAsia="Times New Roman" w:hAnsi="Times New Roman"/>
      <w:color w:val="auto"/>
      <w:lang w:val="en-US" w:eastAsia="en-GB"/>
    </w:rPr>
  </w:style>
  <w:style w:type="paragraph" w:customStyle="1" w:styleId="Author">
    <w:name w:val="Author"/>
    <w:basedOn w:val="Normal"/>
    <w:uiPriority w:val="3"/>
    <w:qFormat/>
    <w:rsid w:val="00C9141F"/>
    <w:pPr>
      <w:pBdr>
        <w:bottom w:val="single" w:sz="8" w:space="17" w:color="000000" w:themeColor="text1"/>
      </w:pBdr>
      <w:spacing w:after="640"/>
      <w:contextualSpacing/>
    </w:pPr>
    <w:rPr>
      <w:rFonts w:ascii="Times New Roman" w:eastAsia="Times New Roman" w:hAnsi="Times New Roman"/>
      <w:color w:val="auto"/>
      <w:lang w:val="en-US" w:eastAsia="en-GB"/>
    </w:rPr>
  </w:style>
  <w:style w:type="character" w:styleId="SubtleEmphasis">
    <w:name w:val="Subtle Emphasis"/>
    <w:basedOn w:val="DefaultParagraphFont"/>
    <w:uiPriority w:val="19"/>
    <w:unhideWhenUsed/>
    <w:qFormat/>
    <w:rsid w:val="00C9141F"/>
    <w:rPr>
      <w:i/>
      <w:iCs/>
      <w:color w:val="000000" w:themeColor="text1"/>
    </w:rPr>
  </w:style>
  <w:style w:type="character" w:styleId="Emphasis">
    <w:name w:val="Emphasis"/>
    <w:basedOn w:val="DefaultParagraphFont"/>
    <w:uiPriority w:val="20"/>
    <w:unhideWhenUsed/>
    <w:qFormat/>
    <w:rsid w:val="00C9141F"/>
    <w:rPr>
      <w:b/>
      <w:i/>
      <w:iCs/>
    </w:rPr>
  </w:style>
  <w:style w:type="character" w:styleId="IntenseEmphasis">
    <w:name w:val="Intense Emphasis"/>
    <w:basedOn w:val="DefaultParagraphFont"/>
    <w:uiPriority w:val="21"/>
    <w:unhideWhenUsed/>
    <w:qFormat/>
    <w:rsid w:val="00C9141F"/>
    <w:rPr>
      <w:b/>
      <w:iCs/>
      <w:caps/>
      <w:smallCaps w:val="0"/>
      <w:color w:val="000000" w:themeColor="text1"/>
    </w:rPr>
  </w:style>
  <w:style w:type="character" w:styleId="SubtleReference">
    <w:name w:val="Subtle Reference"/>
    <w:basedOn w:val="DefaultParagraphFont"/>
    <w:uiPriority w:val="31"/>
    <w:unhideWhenUsed/>
    <w:qFormat/>
    <w:rsid w:val="00C9141F"/>
    <w:rPr>
      <w:caps/>
      <w:smallCaps w:val="0"/>
      <w:color w:val="000000" w:themeColor="text1"/>
    </w:rPr>
  </w:style>
  <w:style w:type="character" w:styleId="IntenseReference">
    <w:name w:val="Intense Reference"/>
    <w:basedOn w:val="DefaultParagraphFont"/>
    <w:uiPriority w:val="32"/>
    <w:unhideWhenUsed/>
    <w:qFormat/>
    <w:rsid w:val="00C9141F"/>
    <w:rPr>
      <w:b/>
      <w:bCs/>
      <w:i/>
      <w:caps/>
      <w:smallCaps w:val="0"/>
      <w:color w:val="000000" w:themeColor="text1"/>
      <w:spacing w:val="0"/>
    </w:rPr>
  </w:style>
  <w:style w:type="character" w:styleId="BookTitle">
    <w:name w:val="Book Title"/>
    <w:basedOn w:val="DefaultParagraphFont"/>
    <w:uiPriority w:val="33"/>
    <w:unhideWhenUsed/>
    <w:qFormat/>
    <w:rsid w:val="00C9141F"/>
    <w:rPr>
      <w:b w:val="0"/>
      <w:bCs/>
      <w:i w:val="0"/>
      <w:iCs/>
      <w:spacing w:val="0"/>
      <w:u w:val="single"/>
    </w:rPr>
  </w:style>
  <w:style w:type="paragraph" w:styleId="Caption">
    <w:name w:val="caption"/>
    <w:basedOn w:val="Normal"/>
    <w:next w:val="Normal"/>
    <w:uiPriority w:val="35"/>
    <w:semiHidden/>
    <w:unhideWhenUsed/>
    <w:qFormat/>
    <w:rsid w:val="00C9141F"/>
    <w:pPr>
      <w:spacing w:after="200"/>
    </w:pPr>
    <w:rPr>
      <w:rFonts w:ascii="Times New Roman" w:eastAsia="Times New Roman" w:hAnsi="Times New Roman"/>
      <w:i/>
      <w:iCs/>
      <w:color w:val="auto"/>
      <w:sz w:val="20"/>
      <w:szCs w:val="18"/>
      <w:lang w:val="en-US" w:eastAsia="en-GB"/>
    </w:rPr>
  </w:style>
  <w:style w:type="paragraph" w:customStyle="1" w:styleId="Default">
    <w:name w:val="Default"/>
    <w:rsid w:val="00C9141F"/>
    <w:pPr>
      <w:autoSpaceDE w:val="0"/>
      <w:autoSpaceDN w:val="0"/>
      <w:adjustRightInd w:val="0"/>
      <w:spacing w:after="0" w:line="240" w:lineRule="auto"/>
    </w:pPr>
    <w:rPr>
      <w:rFonts w:ascii="Calibri" w:hAnsi="Calibri" w:cs="Calibri"/>
      <w:color w:val="000000"/>
      <w:sz w:val="24"/>
      <w:szCs w:val="24"/>
      <w:lang w:val="en-GB" w:eastAsia="ja-JP"/>
    </w:rPr>
  </w:style>
  <w:style w:type="character" w:styleId="Hyperlink">
    <w:name w:val="Hyperlink"/>
    <w:basedOn w:val="DefaultParagraphFont"/>
    <w:uiPriority w:val="99"/>
    <w:unhideWhenUsed/>
    <w:rsid w:val="00C9141F"/>
    <w:rPr>
      <w:color w:val="0000FF"/>
      <w:u w:val="single"/>
    </w:rPr>
  </w:style>
  <w:style w:type="table" w:customStyle="1" w:styleId="ListTable6ColourfulAccent31">
    <w:name w:val="List Table 6 Colourful – Accent 31"/>
    <w:basedOn w:val="TableNormal"/>
    <w:uiPriority w:val="51"/>
    <w:rsid w:val="00C9141F"/>
    <w:pPr>
      <w:spacing w:after="0" w:line="240" w:lineRule="auto"/>
    </w:pPr>
    <w:rPr>
      <w:color w:val="76923C" w:themeColor="accent3" w:themeShade="BF"/>
      <w:sz w:val="24"/>
      <w:szCs w:val="24"/>
      <w:lang w:val="en-US" w:eastAsia="ja-JP"/>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trong">
    <w:name w:val="Strong"/>
    <w:basedOn w:val="DefaultParagraphFont"/>
    <w:uiPriority w:val="22"/>
    <w:qFormat/>
    <w:rsid w:val="00C9141F"/>
    <w:rPr>
      <w:b/>
      <w:bCs/>
    </w:rPr>
  </w:style>
  <w:style w:type="paragraph" w:styleId="NormalWeb">
    <w:name w:val="Normal (Web)"/>
    <w:basedOn w:val="Normal"/>
    <w:uiPriority w:val="99"/>
    <w:unhideWhenUsed/>
    <w:rsid w:val="00C9141F"/>
    <w:pPr>
      <w:spacing w:before="100" w:beforeAutospacing="1" w:after="100" w:afterAutospacing="1"/>
    </w:pPr>
    <w:rPr>
      <w:rFonts w:ascii="Times New Roman" w:eastAsia="Times New Roman" w:hAnsi="Times New Roman"/>
      <w:color w:val="auto"/>
      <w:lang w:val="en-US" w:eastAsia="en-GB"/>
    </w:rPr>
  </w:style>
  <w:style w:type="table" w:customStyle="1" w:styleId="GridTable6ColourfulAccent11">
    <w:name w:val="Grid Table 6 Colourful – Accent 11"/>
    <w:basedOn w:val="TableNormal"/>
    <w:uiPriority w:val="51"/>
    <w:rsid w:val="00C9141F"/>
    <w:pPr>
      <w:spacing w:after="0" w:line="240" w:lineRule="auto"/>
    </w:pPr>
    <w:rPr>
      <w:color w:val="365F91" w:themeColor="accent1" w:themeShade="BF"/>
      <w:sz w:val="24"/>
      <w:szCs w:val="24"/>
      <w:lang w:val="en-US"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DefaultParagraphFont"/>
    <w:link w:val="BalloonText"/>
    <w:uiPriority w:val="99"/>
    <w:semiHidden/>
    <w:rsid w:val="00C9141F"/>
    <w:rPr>
      <w:rFonts w:ascii="Tahoma" w:eastAsia="Times New Roman" w:hAnsi="Tahoma" w:cs="Tahoma"/>
      <w:sz w:val="16"/>
      <w:szCs w:val="16"/>
      <w:lang w:val="en-US" w:eastAsia="en-GB"/>
    </w:rPr>
  </w:style>
  <w:style w:type="paragraph" w:styleId="BalloonText">
    <w:name w:val="Balloon Text"/>
    <w:basedOn w:val="Normal"/>
    <w:link w:val="BalloonTextChar"/>
    <w:uiPriority w:val="99"/>
    <w:semiHidden/>
    <w:unhideWhenUsed/>
    <w:rsid w:val="00C9141F"/>
    <w:rPr>
      <w:rFonts w:ascii="Tahoma" w:eastAsia="Times New Roman" w:hAnsi="Tahoma" w:cs="Tahoma"/>
      <w:color w:val="auto"/>
      <w:sz w:val="16"/>
      <w:szCs w:val="16"/>
      <w:lang w:val="en-US" w:eastAsia="en-GB"/>
    </w:rPr>
  </w:style>
  <w:style w:type="character" w:customStyle="1" w:styleId="Accentuareputernic">
    <w:name w:val="Accentuare puternică"/>
    <w:qFormat/>
    <w:rsid w:val="00C9141F"/>
    <w:rPr>
      <w:b/>
      <w:bCs/>
    </w:rPr>
  </w:style>
  <w:style w:type="character" w:customStyle="1" w:styleId="apple-converted-space">
    <w:name w:val="apple-converted-space"/>
    <w:basedOn w:val="DefaultParagraphFont"/>
    <w:rsid w:val="00C9141F"/>
  </w:style>
  <w:style w:type="character" w:customStyle="1" w:styleId="sr-only">
    <w:name w:val="sr-only"/>
    <w:basedOn w:val="DefaultParagraphFont"/>
    <w:rsid w:val="00C9141F"/>
  </w:style>
  <w:style w:type="character" w:styleId="CommentReference">
    <w:name w:val="annotation reference"/>
    <w:basedOn w:val="DefaultParagraphFont"/>
    <w:uiPriority w:val="99"/>
    <w:semiHidden/>
    <w:unhideWhenUsed/>
    <w:rsid w:val="005761D8"/>
    <w:rPr>
      <w:sz w:val="16"/>
      <w:szCs w:val="16"/>
    </w:rPr>
  </w:style>
  <w:style w:type="paragraph" w:styleId="CommentText">
    <w:name w:val="annotation text"/>
    <w:basedOn w:val="Normal"/>
    <w:link w:val="CommentTextChar"/>
    <w:uiPriority w:val="99"/>
    <w:semiHidden/>
    <w:unhideWhenUsed/>
    <w:rsid w:val="005761D8"/>
    <w:rPr>
      <w:sz w:val="20"/>
      <w:szCs w:val="20"/>
    </w:rPr>
  </w:style>
  <w:style w:type="character" w:customStyle="1" w:styleId="CommentTextChar">
    <w:name w:val="Comment Text Char"/>
    <w:basedOn w:val="DefaultParagraphFont"/>
    <w:link w:val="CommentText"/>
    <w:uiPriority w:val="99"/>
    <w:semiHidden/>
    <w:rsid w:val="005761D8"/>
    <w:rPr>
      <w:rFonts w:ascii="sans serif" w:eastAsia="Calibri" w:hAnsi="sans serif" w:cs="Times New Roman"/>
      <w:color w:val="000000"/>
      <w:sz w:val="20"/>
      <w:szCs w:val="20"/>
      <w:lang w:eastAsia="ro-RO"/>
    </w:rPr>
  </w:style>
  <w:style w:type="paragraph" w:styleId="CommentSubject">
    <w:name w:val="annotation subject"/>
    <w:basedOn w:val="CommentText"/>
    <w:next w:val="CommentText"/>
    <w:link w:val="CommentSubjectChar"/>
    <w:uiPriority w:val="99"/>
    <w:semiHidden/>
    <w:unhideWhenUsed/>
    <w:rsid w:val="005761D8"/>
    <w:rPr>
      <w:b/>
      <w:bCs/>
    </w:rPr>
  </w:style>
  <w:style w:type="character" w:customStyle="1" w:styleId="CommentSubjectChar">
    <w:name w:val="Comment Subject Char"/>
    <w:basedOn w:val="CommentTextChar"/>
    <w:link w:val="CommentSubject"/>
    <w:uiPriority w:val="99"/>
    <w:semiHidden/>
    <w:rsid w:val="005761D8"/>
    <w:rPr>
      <w:rFonts w:ascii="sans serif" w:eastAsia="Calibri" w:hAnsi="sans serif" w:cs="Times New Roman"/>
      <w:b/>
      <w:bCs/>
      <w:color w:val="000000"/>
      <w:sz w:val="20"/>
      <w:szCs w:val="20"/>
      <w:lang w:eastAsia="ro-RO"/>
    </w:rPr>
  </w:style>
  <w:style w:type="character" w:styleId="FollowedHyperlink">
    <w:name w:val="FollowedHyperlink"/>
    <w:basedOn w:val="DefaultParagraphFont"/>
    <w:uiPriority w:val="99"/>
    <w:semiHidden/>
    <w:unhideWhenUsed/>
    <w:rsid w:val="00AE52B1"/>
    <w:rPr>
      <w:color w:val="800080" w:themeColor="followedHyperlink"/>
      <w:u w:val="single"/>
    </w:rPr>
  </w:style>
  <w:style w:type="paragraph" w:styleId="Revision">
    <w:name w:val="Revision"/>
    <w:hidden/>
    <w:uiPriority w:val="99"/>
    <w:semiHidden/>
    <w:rsid w:val="00C36D3B"/>
    <w:pPr>
      <w:spacing w:after="0" w:line="240" w:lineRule="auto"/>
    </w:pPr>
    <w:rPr>
      <w:rFonts w:ascii="sans serif" w:eastAsia="Calibri" w:hAnsi="sans serif" w:cs="Times New Roman"/>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2BF34-517C-4669-8255-5E3D23E1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1507</Words>
  <Characters>8592</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Colegiul Farmacistilor</dc:creator>
  <cp:keywords/>
  <dc:description/>
  <cp:lastModifiedBy>User</cp:lastModifiedBy>
  <cp:revision>3</cp:revision>
  <cp:lastPrinted>2022-09-28T06:40:00Z</cp:lastPrinted>
  <dcterms:created xsi:type="dcterms:W3CDTF">2022-09-27T09:20:00Z</dcterms:created>
  <dcterms:modified xsi:type="dcterms:W3CDTF">2022-09-28T06:40:00Z</dcterms:modified>
</cp:coreProperties>
</file>